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C" w:rsidRPr="00E02D6C" w:rsidRDefault="004753FC" w:rsidP="00FA3A33">
      <w:pPr>
        <w:spacing w:after="40"/>
        <w:rPr>
          <w:rFonts w:cs="Arial"/>
          <w:b/>
          <w:sz w:val="20"/>
          <w:szCs w:val="20"/>
          <w:u w:val="single"/>
        </w:rPr>
      </w:pPr>
      <w:r w:rsidRPr="00E02D6C">
        <w:rPr>
          <w:rFonts w:cs="Arial"/>
          <w:b/>
          <w:sz w:val="20"/>
          <w:szCs w:val="20"/>
          <w:u w:val="single"/>
        </w:rPr>
        <w:t>Saopštenje za medije</w:t>
      </w:r>
    </w:p>
    <w:p w:rsidR="004753FC" w:rsidRPr="00E02D6C" w:rsidRDefault="004753FC" w:rsidP="00FA3A33">
      <w:pPr>
        <w:spacing w:after="40"/>
        <w:rPr>
          <w:rFonts w:cs="Arial"/>
          <w:b/>
          <w:sz w:val="16"/>
          <w:szCs w:val="16"/>
          <w:u w:val="single"/>
        </w:rPr>
      </w:pPr>
    </w:p>
    <w:p w:rsidR="004753FC" w:rsidRPr="00E02D6C" w:rsidRDefault="00F3379B" w:rsidP="00A26DD4">
      <w:pPr>
        <w:spacing w:after="40"/>
        <w:jc w:val="center"/>
        <w:rPr>
          <w:rFonts w:cs="Arial"/>
          <w:b/>
          <w:sz w:val="20"/>
          <w:szCs w:val="20"/>
          <w:u w:val="single"/>
        </w:rPr>
      </w:pPr>
      <w:r w:rsidRPr="00E02D6C">
        <w:rPr>
          <w:rFonts w:cs="Arial"/>
          <w:b/>
          <w:sz w:val="28"/>
          <w:szCs w:val="28"/>
        </w:rPr>
        <w:t>Donacija EU od 1,4 mili</w:t>
      </w:r>
      <w:r w:rsidR="00986E46" w:rsidRPr="00E02D6C">
        <w:rPr>
          <w:rFonts w:cs="Arial"/>
          <w:b/>
          <w:sz w:val="28"/>
          <w:szCs w:val="28"/>
        </w:rPr>
        <w:t>o</w:t>
      </w:r>
      <w:r w:rsidRPr="00E02D6C">
        <w:rPr>
          <w:rFonts w:cs="Arial"/>
          <w:b/>
          <w:sz w:val="28"/>
          <w:szCs w:val="28"/>
        </w:rPr>
        <w:t>na evra za nove objekte u Botaničkoj bašti</w:t>
      </w:r>
    </w:p>
    <w:p w:rsidR="004753FC" w:rsidRPr="00E02D6C" w:rsidRDefault="004753FC" w:rsidP="00D5583A">
      <w:pPr>
        <w:spacing w:after="40"/>
        <w:jc w:val="center"/>
        <w:rPr>
          <w:rFonts w:cs="Arial"/>
          <w:b/>
          <w:sz w:val="16"/>
          <w:szCs w:val="16"/>
        </w:rPr>
      </w:pPr>
    </w:p>
    <w:p w:rsidR="004753FC" w:rsidRPr="00E02D6C" w:rsidRDefault="004753FC" w:rsidP="00D5583A">
      <w:pPr>
        <w:spacing w:after="40"/>
        <w:jc w:val="right"/>
        <w:rPr>
          <w:rFonts w:cs="Arial"/>
          <w:b/>
          <w:sz w:val="16"/>
          <w:szCs w:val="16"/>
        </w:rPr>
      </w:pPr>
      <w:r w:rsidRPr="00E02D6C">
        <w:rPr>
          <w:rFonts w:cs="Arial"/>
          <w:b/>
          <w:sz w:val="16"/>
          <w:szCs w:val="16"/>
        </w:rPr>
        <w:t xml:space="preserve">Beograd, </w:t>
      </w:r>
      <w:r w:rsidR="00FE5645" w:rsidRPr="00E02D6C">
        <w:rPr>
          <w:rFonts w:cs="Arial"/>
          <w:b/>
          <w:sz w:val="16"/>
          <w:szCs w:val="16"/>
        </w:rPr>
        <w:t>3</w:t>
      </w:r>
      <w:r w:rsidRPr="00E02D6C">
        <w:rPr>
          <w:rFonts w:cs="Arial"/>
          <w:b/>
          <w:sz w:val="16"/>
          <w:szCs w:val="16"/>
        </w:rPr>
        <w:t xml:space="preserve">. </w:t>
      </w:r>
      <w:r w:rsidR="00FE5645" w:rsidRPr="00E02D6C">
        <w:rPr>
          <w:rFonts w:cs="Arial"/>
          <w:b/>
          <w:sz w:val="16"/>
          <w:szCs w:val="16"/>
        </w:rPr>
        <w:t>oktobar</w:t>
      </w:r>
      <w:r w:rsidRPr="00E02D6C">
        <w:rPr>
          <w:rFonts w:cs="Arial"/>
          <w:b/>
          <w:sz w:val="16"/>
          <w:szCs w:val="16"/>
        </w:rPr>
        <w:t xml:space="preserve"> 201</w:t>
      </w:r>
      <w:r w:rsidR="00FE5645" w:rsidRPr="00E02D6C">
        <w:rPr>
          <w:rFonts w:cs="Arial"/>
          <w:b/>
          <w:sz w:val="16"/>
          <w:szCs w:val="16"/>
        </w:rPr>
        <w:t>4.</w:t>
      </w:r>
    </w:p>
    <w:p w:rsidR="00986E46" w:rsidRPr="00E02D6C" w:rsidRDefault="00986E46" w:rsidP="00D5583A">
      <w:pPr>
        <w:spacing w:after="40"/>
        <w:jc w:val="right"/>
        <w:rPr>
          <w:rFonts w:cs="Arial"/>
          <w:b/>
          <w:sz w:val="16"/>
          <w:szCs w:val="16"/>
        </w:rPr>
      </w:pPr>
    </w:p>
    <w:p w:rsidR="004753FC" w:rsidRPr="00E02D6C" w:rsidRDefault="00252598" w:rsidP="007A646D">
      <w:pPr>
        <w:tabs>
          <w:tab w:val="left" w:pos="7125"/>
        </w:tabs>
        <w:spacing w:after="40"/>
        <w:jc w:val="both"/>
        <w:rPr>
          <w:rFonts w:cs="Arial"/>
          <w:szCs w:val="22"/>
        </w:rPr>
      </w:pPr>
      <w:r w:rsidRPr="00E02D6C">
        <w:rPr>
          <w:rFonts w:cs="Arial"/>
          <w:szCs w:val="22"/>
        </w:rPr>
        <w:t>Preko 1,500 zeljastih biljaka i oko 350 vrsta drveća, žbunja i egzotičn</w:t>
      </w:r>
      <w:r w:rsidR="001812CC" w:rsidRPr="00E02D6C">
        <w:rPr>
          <w:rFonts w:cs="Arial"/>
          <w:szCs w:val="22"/>
        </w:rPr>
        <w:t>og</w:t>
      </w:r>
      <w:r w:rsidRPr="00E02D6C">
        <w:rPr>
          <w:rFonts w:cs="Arial"/>
          <w:szCs w:val="22"/>
        </w:rPr>
        <w:t xml:space="preserve"> bilja ubuduće će bezbedno rasti u rekonstruisanim objektima Botaničke bašte </w:t>
      </w:r>
      <w:r w:rsidR="001812CC" w:rsidRPr="00E02D6C">
        <w:rPr>
          <w:rFonts w:cs="Arial"/>
          <w:szCs w:val="22"/>
        </w:rPr>
        <w:t xml:space="preserve">“Jevremovac” </w:t>
      </w:r>
      <w:r w:rsidRPr="00E02D6C">
        <w:rPr>
          <w:rFonts w:cs="Arial"/>
          <w:szCs w:val="22"/>
        </w:rPr>
        <w:t xml:space="preserve">u Beogradu, nakon što su radovi finansirani iz donacije Evropske unije (EU) završeni. Kompletna rekonstrukcija velikog staklenika u Botaničkoj bašti i </w:t>
      </w:r>
      <w:r w:rsidR="001812CC" w:rsidRPr="00E02D6C">
        <w:rPr>
          <w:rFonts w:cs="Arial"/>
          <w:szCs w:val="22"/>
        </w:rPr>
        <w:t>renoviranje</w:t>
      </w:r>
      <w:r w:rsidRPr="00E02D6C">
        <w:rPr>
          <w:rFonts w:cs="Arial"/>
          <w:szCs w:val="22"/>
        </w:rPr>
        <w:t xml:space="preserve"> malog staklenika (množare) koštala je 1,4 miliona evra, a novac je došao iz </w:t>
      </w:r>
      <w:r w:rsidR="001812CC" w:rsidRPr="00E02D6C">
        <w:rPr>
          <w:rFonts w:cs="Arial"/>
          <w:szCs w:val="22"/>
        </w:rPr>
        <w:t>p</w:t>
      </w:r>
      <w:r w:rsidRPr="00E02D6C">
        <w:rPr>
          <w:rFonts w:cs="Arial"/>
          <w:szCs w:val="22"/>
        </w:rPr>
        <w:t xml:space="preserve">retpristupnih </w:t>
      </w:r>
      <w:r w:rsidR="001812CC" w:rsidRPr="00E02D6C">
        <w:rPr>
          <w:rFonts w:cs="Arial"/>
          <w:szCs w:val="22"/>
        </w:rPr>
        <w:t xml:space="preserve">IPA </w:t>
      </w:r>
      <w:r w:rsidRPr="00E02D6C">
        <w:rPr>
          <w:rFonts w:cs="Arial"/>
          <w:szCs w:val="22"/>
        </w:rPr>
        <w:t>fondova EU za</w:t>
      </w:r>
      <w:r w:rsidR="001812CC" w:rsidRPr="00E02D6C">
        <w:rPr>
          <w:rFonts w:cs="Arial"/>
          <w:szCs w:val="22"/>
        </w:rPr>
        <w:t xml:space="preserve"> Srbiju</w:t>
      </w:r>
      <w:r w:rsidRPr="00E02D6C">
        <w:rPr>
          <w:rFonts w:cs="Arial"/>
          <w:szCs w:val="22"/>
        </w:rPr>
        <w:t>.</w:t>
      </w:r>
    </w:p>
    <w:p w:rsidR="00F3379B" w:rsidRPr="00E02D6C" w:rsidRDefault="00F3379B" w:rsidP="007A646D">
      <w:pPr>
        <w:tabs>
          <w:tab w:val="left" w:pos="7125"/>
        </w:tabs>
        <w:spacing w:after="40"/>
        <w:jc w:val="both"/>
        <w:rPr>
          <w:rFonts w:cs="Arial"/>
          <w:sz w:val="16"/>
          <w:szCs w:val="16"/>
        </w:rPr>
      </w:pPr>
    </w:p>
    <w:p w:rsidR="00F3379B" w:rsidRPr="00E02D6C" w:rsidRDefault="001812CC" w:rsidP="007A646D">
      <w:pPr>
        <w:tabs>
          <w:tab w:val="left" w:pos="7125"/>
        </w:tabs>
        <w:spacing w:after="40"/>
        <w:jc w:val="both"/>
        <w:rPr>
          <w:rFonts w:cs="Arial"/>
          <w:szCs w:val="22"/>
        </w:rPr>
      </w:pPr>
      <w:r w:rsidRPr="00E02D6C">
        <w:rPr>
          <w:rFonts w:cs="Arial"/>
          <w:szCs w:val="22"/>
        </w:rPr>
        <w:t>Veliki staklenik, originalno sagrađen 1892</w:t>
      </w:r>
      <w:r w:rsidR="00565F07">
        <w:rPr>
          <w:rFonts w:cs="Arial"/>
          <w:szCs w:val="22"/>
        </w:rPr>
        <w:t>.</w:t>
      </w:r>
      <w:r w:rsidRPr="00E02D6C">
        <w:rPr>
          <w:rFonts w:cs="Arial"/>
          <w:szCs w:val="22"/>
        </w:rPr>
        <w:t xml:space="preserve"> godine, potpuno je renoviran, opremljen najsavremenijim staklenim zidovima, a instalirana je i unutrašnja oprema u skladu sa najnovijim tehnološkim i naučnim standradima. Renoviranje malog staklenika i njegovo povezivanje na sistem toplovoda </w:t>
      </w:r>
      <w:r w:rsidR="00986E46" w:rsidRPr="00E02D6C">
        <w:rPr>
          <w:rFonts w:cs="Arial"/>
          <w:szCs w:val="22"/>
        </w:rPr>
        <w:t>omogućiće biolozima da biljke gaje i rasađuju u potpuno prirodnim uslovima.</w:t>
      </w:r>
    </w:p>
    <w:p w:rsidR="00F3379B" w:rsidRPr="00E02D6C" w:rsidRDefault="00F3379B" w:rsidP="007A646D">
      <w:pPr>
        <w:tabs>
          <w:tab w:val="left" w:pos="7125"/>
        </w:tabs>
        <w:spacing w:after="40"/>
        <w:jc w:val="both"/>
        <w:rPr>
          <w:rFonts w:cs="Arial"/>
          <w:sz w:val="16"/>
          <w:szCs w:val="16"/>
        </w:rPr>
      </w:pPr>
    </w:p>
    <w:p w:rsidR="00986E46" w:rsidRPr="00E02D6C" w:rsidRDefault="00986E46" w:rsidP="007A646D">
      <w:pPr>
        <w:tabs>
          <w:tab w:val="left" w:pos="7125"/>
        </w:tabs>
        <w:spacing w:after="40"/>
        <w:jc w:val="both"/>
        <w:rPr>
          <w:rFonts w:cs="Arial"/>
          <w:szCs w:val="22"/>
        </w:rPr>
      </w:pPr>
      <w:r w:rsidRPr="00E02D6C">
        <w:rPr>
          <w:rFonts w:cs="Arial"/>
          <w:szCs w:val="22"/>
        </w:rPr>
        <w:t>Botanička bašta i Institut za botaniku kojem pripada</w:t>
      </w:r>
      <w:r w:rsidR="004813BA" w:rsidRPr="00E02D6C">
        <w:rPr>
          <w:rFonts w:cs="Arial"/>
          <w:szCs w:val="22"/>
        </w:rPr>
        <w:t>,</w:t>
      </w:r>
      <w:r w:rsidRPr="00E02D6C">
        <w:rPr>
          <w:rFonts w:cs="Arial"/>
          <w:szCs w:val="22"/>
        </w:rPr>
        <w:t xml:space="preserve"> predstavljaju nastavno-naučnu jedinicu Biološkog fakulteta Univerziteta u Beogradu, na kojem više od 1.000 studenata osnovnih, master i doktorskih studija pohađa predavanja u vezi sa različitim botaničkim disciplinama. Botanička bašta takođe predstavlja i “pluća” grada, a od 2007. </w:t>
      </w:r>
      <w:r w:rsidR="004813BA" w:rsidRPr="00E02D6C">
        <w:rPr>
          <w:rFonts w:cs="Arial"/>
          <w:szCs w:val="22"/>
        </w:rPr>
        <w:t>p</w:t>
      </w:r>
      <w:r w:rsidRPr="00E02D6C">
        <w:rPr>
          <w:rFonts w:cs="Arial"/>
          <w:szCs w:val="22"/>
        </w:rPr>
        <w:t>roglašena je i za spomenik kulture u Srbiji.</w:t>
      </w:r>
    </w:p>
    <w:p w:rsidR="00986E46" w:rsidRPr="00E02D6C" w:rsidRDefault="00986E46" w:rsidP="007A646D">
      <w:pPr>
        <w:tabs>
          <w:tab w:val="left" w:pos="7125"/>
        </w:tabs>
        <w:spacing w:after="40"/>
        <w:jc w:val="both"/>
        <w:rPr>
          <w:rFonts w:cs="Arial"/>
          <w:sz w:val="16"/>
          <w:szCs w:val="16"/>
        </w:rPr>
      </w:pPr>
    </w:p>
    <w:p w:rsidR="00F8631F" w:rsidRPr="00E02D6C" w:rsidRDefault="00F8631F" w:rsidP="00F8631F">
      <w:pPr>
        <w:tabs>
          <w:tab w:val="left" w:pos="7125"/>
        </w:tabs>
        <w:spacing w:after="40"/>
        <w:jc w:val="both"/>
        <w:rPr>
          <w:rFonts w:cs="Arial"/>
          <w:szCs w:val="22"/>
        </w:rPr>
      </w:pPr>
      <w:r w:rsidRPr="00E02D6C">
        <w:rPr>
          <w:rFonts w:cs="Arial"/>
          <w:szCs w:val="22"/>
        </w:rPr>
        <w:t>Ovi radovi deo su EU projekta “</w:t>
      </w:r>
      <w:r w:rsidRPr="00E02D6C">
        <w:rPr>
          <w:rFonts w:cs="Arial"/>
          <w:i/>
          <w:szCs w:val="22"/>
        </w:rPr>
        <w:t>Unapređenje infrastrukture visokoškolskih ustanova u Srbiji – EU HETIP</w:t>
      </w:r>
      <w:r w:rsidRPr="00E02D6C">
        <w:rPr>
          <w:rFonts w:cs="Arial"/>
          <w:szCs w:val="22"/>
        </w:rPr>
        <w:t xml:space="preserve">” čiji budžet iznosi 30 miliona evra. Ovaj projekat, deo je pomoći EU Ministarstvu prosvete, nauke i tehnološkog razvoja koja je namenjena obnovi infrastrukture </w:t>
      </w:r>
      <w:r w:rsidR="0036083D" w:rsidRPr="00E02D6C">
        <w:rPr>
          <w:rFonts w:cs="Arial"/>
          <w:szCs w:val="22"/>
        </w:rPr>
        <w:t>– laboratorija, istraživačkih kabineta, učionica i komunalnih objekata n</w:t>
      </w:r>
      <w:r w:rsidRPr="00E02D6C">
        <w:rPr>
          <w:rFonts w:cs="Arial"/>
          <w:szCs w:val="22"/>
        </w:rPr>
        <w:t xml:space="preserve">a 27 </w:t>
      </w:r>
      <w:r w:rsidR="0036083D" w:rsidRPr="00E02D6C">
        <w:rPr>
          <w:rFonts w:cs="Arial"/>
          <w:szCs w:val="22"/>
        </w:rPr>
        <w:t xml:space="preserve">državnih </w:t>
      </w:r>
      <w:r w:rsidRPr="00E02D6C">
        <w:rPr>
          <w:rFonts w:cs="Arial"/>
          <w:szCs w:val="22"/>
        </w:rPr>
        <w:t>fakulteta u Beogradu , Novom Sadu , Kragujevcu, Nišu, Kraljevu , Novom Pazaru , Boru , Vrnjačk</w:t>
      </w:r>
      <w:r w:rsidR="00565F07">
        <w:rPr>
          <w:rFonts w:cs="Arial"/>
          <w:szCs w:val="22"/>
        </w:rPr>
        <w:t>oj b</w:t>
      </w:r>
      <w:r w:rsidRPr="00E02D6C">
        <w:rPr>
          <w:rFonts w:cs="Arial"/>
          <w:szCs w:val="22"/>
        </w:rPr>
        <w:t>anj</w:t>
      </w:r>
      <w:r w:rsidR="00565F07">
        <w:rPr>
          <w:rFonts w:cs="Arial"/>
          <w:szCs w:val="22"/>
        </w:rPr>
        <w:t>i</w:t>
      </w:r>
      <w:r w:rsidRPr="00E02D6C">
        <w:rPr>
          <w:rFonts w:cs="Arial"/>
          <w:szCs w:val="22"/>
        </w:rPr>
        <w:t>, Čačk</w:t>
      </w:r>
      <w:r w:rsidR="00565F07">
        <w:rPr>
          <w:rFonts w:cs="Arial"/>
          <w:szCs w:val="22"/>
        </w:rPr>
        <w:t>u</w:t>
      </w:r>
      <w:r w:rsidRPr="00E02D6C">
        <w:rPr>
          <w:rFonts w:cs="Arial"/>
          <w:szCs w:val="22"/>
        </w:rPr>
        <w:t>, i Leskovcu.</w:t>
      </w:r>
    </w:p>
    <w:p w:rsidR="00F8631F" w:rsidRPr="00E02D6C" w:rsidRDefault="00F8631F" w:rsidP="00F8631F">
      <w:pPr>
        <w:tabs>
          <w:tab w:val="left" w:pos="7125"/>
        </w:tabs>
        <w:spacing w:after="40"/>
        <w:jc w:val="both"/>
        <w:rPr>
          <w:rFonts w:cs="Arial"/>
          <w:sz w:val="16"/>
          <w:szCs w:val="16"/>
        </w:rPr>
      </w:pPr>
    </w:p>
    <w:p w:rsidR="0036083D" w:rsidRPr="00E02D6C" w:rsidRDefault="0036083D" w:rsidP="0036083D">
      <w:pPr>
        <w:tabs>
          <w:tab w:val="left" w:pos="7125"/>
        </w:tabs>
        <w:spacing w:after="40"/>
        <w:jc w:val="both"/>
        <w:rPr>
          <w:rFonts w:cs="Arial"/>
          <w:szCs w:val="22"/>
        </w:rPr>
      </w:pPr>
      <w:r w:rsidRPr="00E02D6C">
        <w:rPr>
          <w:rFonts w:cs="Arial"/>
          <w:szCs w:val="22"/>
        </w:rPr>
        <w:t>EU HETIP isporučio je standardnu nastavnu, specifičnu naučnu i modernu IT opremu za svih 27 visokoškolskih ustanova na pet državnih univerziteta u S</w:t>
      </w:r>
      <w:bookmarkStart w:id="0" w:name="_GoBack"/>
      <w:bookmarkEnd w:id="0"/>
      <w:r w:rsidRPr="00E02D6C">
        <w:rPr>
          <w:rFonts w:cs="Arial"/>
          <w:szCs w:val="22"/>
        </w:rPr>
        <w:t>rbiji. Moderna, višenamenska nastava oprema značajno će unaprediti nivo znanja, poboljšati praktične veštine i stručnost studenata u Srbiji, a značajno će pomoći i Ministarstvu prosvete, nauke i tehnološkog razvoja u unapređivanju naučnih kapaciteta, naročito u razvoju tehničkih inovacija i istraživanja koja bi trebalo da dovedu do ekonomskog napretka.</w:t>
      </w:r>
    </w:p>
    <w:p w:rsidR="0036083D" w:rsidRPr="00E02D6C" w:rsidRDefault="0036083D" w:rsidP="0036083D">
      <w:pPr>
        <w:tabs>
          <w:tab w:val="left" w:pos="7125"/>
        </w:tabs>
        <w:spacing w:after="40"/>
        <w:jc w:val="both"/>
        <w:rPr>
          <w:rFonts w:cs="Arial"/>
          <w:sz w:val="16"/>
          <w:szCs w:val="16"/>
        </w:rPr>
      </w:pPr>
    </w:p>
    <w:p w:rsidR="0036083D" w:rsidRPr="00E02D6C" w:rsidRDefault="0036083D" w:rsidP="0036083D">
      <w:pPr>
        <w:tabs>
          <w:tab w:val="left" w:pos="7125"/>
        </w:tabs>
        <w:spacing w:after="40"/>
        <w:jc w:val="both"/>
        <w:rPr>
          <w:rFonts w:cs="Arial"/>
          <w:szCs w:val="22"/>
        </w:rPr>
      </w:pPr>
      <w:r w:rsidRPr="00E02D6C">
        <w:rPr>
          <w:rFonts w:cs="Arial"/>
          <w:szCs w:val="22"/>
        </w:rPr>
        <w:t>Projekat EU HETIP podržava napore Srbij</w:t>
      </w:r>
      <w:r w:rsidR="00E02D6C" w:rsidRPr="00E02D6C">
        <w:rPr>
          <w:rFonts w:cs="Arial"/>
          <w:szCs w:val="22"/>
        </w:rPr>
        <w:t>e</w:t>
      </w:r>
      <w:r w:rsidRPr="00E02D6C">
        <w:rPr>
          <w:rFonts w:cs="Arial"/>
          <w:szCs w:val="22"/>
        </w:rPr>
        <w:t xml:space="preserve"> u procesu reformi obrazovanja i jačanja potencijala univerziteta kako bi oni zauzeli centralno mesto u podizanju nivoa zaposlenosti i ekonomskog jačanja. Studenti na državnim univerzitetima u Srbiji i nastavno osoblje, počeli da koriste obnovljene prostorije i novu opremu od školske 2013</w:t>
      </w:r>
      <w:r w:rsidR="00E02D6C" w:rsidRPr="00E02D6C">
        <w:rPr>
          <w:rFonts w:cs="Arial"/>
          <w:szCs w:val="22"/>
        </w:rPr>
        <w:t>/2014</w:t>
      </w:r>
      <w:r w:rsidRPr="00E02D6C">
        <w:rPr>
          <w:rFonts w:cs="Arial"/>
          <w:szCs w:val="22"/>
        </w:rPr>
        <w:t>.</w:t>
      </w:r>
    </w:p>
    <w:p w:rsidR="0036083D" w:rsidRPr="00E02D6C" w:rsidRDefault="0036083D" w:rsidP="007A646D">
      <w:pPr>
        <w:tabs>
          <w:tab w:val="left" w:pos="7125"/>
        </w:tabs>
        <w:spacing w:after="40"/>
        <w:jc w:val="both"/>
        <w:rPr>
          <w:rFonts w:cs="Arial"/>
          <w:sz w:val="16"/>
          <w:szCs w:val="16"/>
        </w:rPr>
      </w:pPr>
    </w:p>
    <w:p w:rsidR="004753FC" w:rsidRPr="00E02D6C" w:rsidRDefault="004753FC" w:rsidP="007A646D">
      <w:pPr>
        <w:tabs>
          <w:tab w:val="left" w:pos="7125"/>
        </w:tabs>
        <w:spacing w:after="40"/>
        <w:jc w:val="both"/>
        <w:rPr>
          <w:rFonts w:cs="Arial"/>
          <w:szCs w:val="22"/>
        </w:rPr>
      </w:pPr>
      <w:r w:rsidRPr="00E02D6C">
        <w:rPr>
          <w:rFonts w:cs="Arial"/>
          <w:szCs w:val="22"/>
        </w:rPr>
        <w:t xml:space="preserve">Projekat EU HETIP </w:t>
      </w:r>
      <w:r w:rsidR="0036083D" w:rsidRPr="00E02D6C">
        <w:rPr>
          <w:rFonts w:cs="Arial"/>
          <w:szCs w:val="22"/>
        </w:rPr>
        <w:t>r</w:t>
      </w:r>
      <w:r w:rsidRPr="00E02D6C">
        <w:rPr>
          <w:rFonts w:cs="Arial"/>
          <w:szCs w:val="22"/>
        </w:rPr>
        <w:t>ealizuje međunarodni konzorcijum “Safež</w:t>
      </w:r>
      <w:r w:rsidR="00EC3ACC">
        <w:rPr>
          <w:rFonts w:cs="Arial"/>
          <w:szCs w:val="22"/>
        </w:rPr>
        <w:t xml:space="preserve"> i </w:t>
      </w:r>
      <w:r w:rsidRPr="00E02D6C">
        <w:rPr>
          <w:rFonts w:cs="Arial"/>
          <w:szCs w:val="22"/>
        </w:rPr>
        <w:t>Mot</w:t>
      </w:r>
      <w:r w:rsidR="00EC3ACC">
        <w:rPr>
          <w:rFonts w:cs="Arial"/>
          <w:szCs w:val="22"/>
        </w:rPr>
        <w:t xml:space="preserve"> </w:t>
      </w:r>
      <w:r w:rsidRPr="00E02D6C">
        <w:rPr>
          <w:rFonts w:cs="Arial"/>
          <w:szCs w:val="22"/>
        </w:rPr>
        <w:t>Mekdonalds”,</w:t>
      </w:r>
      <w:r w:rsidR="0036083D" w:rsidRPr="00E02D6C">
        <w:rPr>
          <w:rFonts w:cs="Arial"/>
          <w:szCs w:val="22"/>
        </w:rPr>
        <w:t xml:space="preserve"> </w:t>
      </w:r>
      <w:r w:rsidRPr="00E02D6C">
        <w:rPr>
          <w:rFonts w:cs="Arial"/>
          <w:szCs w:val="22"/>
        </w:rPr>
        <w:t>a njime rukovodi Delegacija Evropske unije u Republici Srbiji.</w:t>
      </w:r>
      <w:r w:rsidR="0036083D" w:rsidRPr="00E02D6C">
        <w:rPr>
          <w:rFonts w:cs="Arial"/>
          <w:szCs w:val="22"/>
        </w:rPr>
        <w:t xml:space="preserve"> </w:t>
      </w:r>
      <w:r w:rsidRPr="00E02D6C">
        <w:rPr>
          <w:rFonts w:cs="Arial"/>
          <w:szCs w:val="22"/>
        </w:rPr>
        <w:t>Od 2000. godine Evropska unija je u projekte unapređenja i podrške reformi obrazovanja u Srbiji uložila više od 63 miliona evra.</w:t>
      </w:r>
    </w:p>
    <w:p w:rsidR="004753FC" w:rsidRPr="00E02D6C" w:rsidRDefault="00FE5645" w:rsidP="007A646D">
      <w:pPr>
        <w:tabs>
          <w:tab w:val="left" w:pos="4470"/>
        </w:tabs>
        <w:spacing w:after="40"/>
        <w:jc w:val="both"/>
        <w:rPr>
          <w:rFonts w:cs="Arial"/>
          <w:szCs w:val="22"/>
        </w:rPr>
      </w:pPr>
      <w:r w:rsidRPr="00E02D6C">
        <w:rPr>
          <w:rFonts w:cs="Arial"/>
          <w:szCs w:val="22"/>
        </w:rPr>
        <w:tab/>
      </w:r>
    </w:p>
    <w:p w:rsidR="00FE5645" w:rsidRPr="00E02D6C" w:rsidRDefault="00FE5645" w:rsidP="007A646D">
      <w:pPr>
        <w:tabs>
          <w:tab w:val="left" w:pos="4470"/>
        </w:tabs>
        <w:spacing w:after="40"/>
        <w:jc w:val="both"/>
        <w:rPr>
          <w:rFonts w:cs="Arial"/>
          <w:sz w:val="20"/>
          <w:szCs w:val="20"/>
        </w:rPr>
      </w:pPr>
      <w:r w:rsidRPr="00E02D6C">
        <w:rPr>
          <w:rFonts w:cs="Arial"/>
          <w:sz w:val="20"/>
          <w:szCs w:val="20"/>
        </w:rPr>
        <w:t xml:space="preserve">Za više informacija posetite: </w:t>
      </w:r>
      <w:hyperlink r:id="rId8" w:history="1">
        <w:r w:rsidRPr="00E02D6C">
          <w:rPr>
            <w:rStyle w:val="Hyperlink"/>
            <w:rFonts w:cs="Arial"/>
            <w:sz w:val="20"/>
            <w:szCs w:val="20"/>
          </w:rPr>
          <w:t>www.hetip.rs</w:t>
        </w:r>
      </w:hyperlink>
      <w:r w:rsidR="00915C2F" w:rsidRPr="00E02D6C">
        <w:rPr>
          <w:rFonts w:cs="Arial"/>
          <w:sz w:val="20"/>
          <w:szCs w:val="20"/>
        </w:rPr>
        <w:t>.</w:t>
      </w:r>
    </w:p>
    <w:sectPr w:rsidR="00FE5645" w:rsidRPr="00E02D6C" w:rsidSect="00086ABB"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929" w:bottom="1440" w:left="720" w:header="72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0F" w:rsidRDefault="00F94B0F">
      <w:r>
        <w:separator/>
      </w:r>
    </w:p>
  </w:endnote>
  <w:endnote w:type="continuationSeparator" w:id="0">
    <w:p w:rsidR="00F94B0F" w:rsidRDefault="00F9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FC" w:rsidRDefault="008D0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3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3FC">
      <w:rPr>
        <w:rStyle w:val="PageNumber"/>
        <w:noProof/>
      </w:rPr>
      <w:t>1</w:t>
    </w:r>
    <w:r>
      <w:rPr>
        <w:rStyle w:val="PageNumber"/>
      </w:rPr>
      <w:fldChar w:fldCharType="end"/>
    </w:r>
  </w:p>
  <w:p w:rsidR="004753FC" w:rsidRDefault="004753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FC" w:rsidRDefault="008D0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3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83D">
      <w:rPr>
        <w:rStyle w:val="PageNumber"/>
        <w:noProof/>
      </w:rPr>
      <w:t>2</w:t>
    </w:r>
    <w:r>
      <w:rPr>
        <w:rStyle w:val="PageNumber"/>
      </w:rPr>
      <w:fldChar w:fldCharType="end"/>
    </w:r>
  </w:p>
  <w:p w:rsidR="004753FC" w:rsidRDefault="004753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FC" w:rsidRDefault="00F94B0F" w:rsidP="002B6B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"/>
      </w:tabs>
      <w:rPr>
        <w:i/>
        <w:iCs/>
        <w:noProof/>
        <w:sz w:val="20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60.75pt;margin-top:9.8pt;width:447.75pt;height:39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" stroked="f">
          <v:textbox>
            <w:txbxContent>
              <w:p w:rsidR="004753FC" w:rsidRPr="00901F62" w:rsidRDefault="004753FC" w:rsidP="002B6B4C">
                <w:pPr>
                  <w:pStyle w:val="Heading1"/>
                  <w:jc w:val="left"/>
                  <w:rPr>
                    <w:rFonts w:cs="Arial"/>
                    <w:bCs/>
                    <w:sz w:val="18"/>
                  </w:rPr>
                </w:pPr>
                <w:r w:rsidRPr="00901F62">
                  <w:rPr>
                    <w:rFonts w:cs="Arial"/>
                    <w:sz w:val="18"/>
                  </w:rPr>
                  <w:t xml:space="preserve">Unapređenje infrastrukture visokoškolskih ustanova u Srbiji </w:t>
                </w:r>
                <w:r>
                  <w:rPr>
                    <w:rFonts w:cs="Arial"/>
                    <w:sz w:val="18"/>
                  </w:rPr>
                  <w:t>–</w:t>
                </w:r>
                <w:r w:rsidRPr="00901F62">
                  <w:rPr>
                    <w:rFonts w:cs="Arial"/>
                    <w:sz w:val="18"/>
                  </w:rPr>
                  <w:t xml:space="preserve"> </w:t>
                </w:r>
                <w:r>
                  <w:rPr>
                    <w:rFonts w:cs="Arial"/>
                    <w:sz w:val="18"/>
                  </w:rPr>
                  <w:t xml:space="preserve">EU </w:t>
                </w:r>
                <w:r w:rsidRPr="00901F62">
                  <w:rPr>
                    <w:rFonts w:cs="Arial"/>
                    <w:sz w:val="18"/>
                  </w:rPr>
                  <w:t>HETIP</w:t>
                </w:r>
                <w:r w:rsidR="00FE5645">
                  <w:rPr>
                    <w:rFonts w:cs="Arial"/>
                    <w:sz w:val="18"/>
                  </w:rPr>
                  <w:t xml:space="preserve"> </w:t>
                </w:r>
                <w:hyperlink r:id="rId1" w:history="1">
                  <w:r w:rsidR="00FE5645" w:rsidRPr="006F58F4">
                    <w:rPr>
                      <w:rStyle w:val="Hyperlink"/>
                      <w:rFonts w:cs="Arial"/>
                      <w:b w:val="0"/>
                      <w:sz w:val="18"/>
                    </w:rPr>
                    <w:t>www.hetip.rs</w:t>
                  </w:r>
                </w:hyperlink>
                <w:r w:rsidR="00FE5645">
                  <w:rPr>
                    <w:rFonts w:cs="Arial"/>
                    <w:b w:val="0"/>
                    <w:sz w:val="18"/>
                  </w:rPr>
                  <w:t xml:space="preserve"> </w:t>
                </w:r>
              </w:p>
              <w:p w:rsidR="004753FC" w:rsidRPr="00393BA9" w:rsidRDefault="004753FC" w:rsidP="002B6B4C">
                <w:pPr>
                  <w:pStyle w:val="Footer"/>
                  <w:spacing w:before="20"/>
                  <w:ind w:left="1985" w:hanging="1985"/>
                  <w:jc w:val="both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Projekat finansira Evropska unija, </w:t>
                </w:r>
                <w:r w:rsidRPr="00393BA9">
                  <w:rPr>
                    <w:rFonts w:cs="Arial"/>
                    <w:sz w:val="18"/>
                  </w:rPr>
                  <w:t>a</w:t>
                </w:r>
                <w:r>
                  <w:rPr>
                    <w:rFonts w:cs="Arial"/>
                    <w:sz w:val="18"/>
                  </w:rPr>
                  <w:t xml:space="preserve"> rukovodi Delegacija Evropske unije u Srbiji </w:t>
                </w:r>
                <w:hyperlink r:id="rId2" w:history="1">
                  <w:r w:rsidRPr="00B929EE">
                    <w:rPr>
                      <w:rStyle w:val="Hyperlink"/>
                      <w:rFonts w:cs="Arial"/>
                      <w:sz w:val="18"/>
                    </w:rPr>
                    <w:t>www.europa.rs</w:t>
                  </w:r>
                </w:hyperlink>
                <w:r>
                  <w:rPr>
                    <w:rFonts w:cs="Arial"/>
                    <w:sz w:val="18"/>
                  </w:rPr>
                  <w:t xml:space="preserve"> </w:t>
                </w:r>
              </w:p>
              <w:p w:rsidR="004753FC" w:rsidRDefault="004753FC" w:rsidP="002B6B4C"/>
            </w:txbxContent>
          </v:textbox>
        </v:shape>
      </w:pict>
    </w:r>
    <w:r w:rsidR="004753FC">
      <w:rPr>
        <w:i/>
        <w:iCs/>
        <w:noProof/>
        <w:sz w:val="20"/>
      </w:rPr>
      <w:tab/>
    </w:r>
    <w:r w:rsidR="004753FC">
      <w:rPr>
        <w:i/>
        <w:iCs/>
        <w:noProof/>
        <w:sz w:val="20"/>
      </w:rPr>
      <w:tab/>
    </w:r>
    <w:r w:rsidR="004753FC">
      <w:rPr>
        <w:i/>
        <w:iCs/>
        <w:noProof/>
        <w:sz w:val="20"/>
      </w:rPr>
      <w:tab/>
      <w:t xml:space="preserve">                                                                         </w:t>
    </w:r>
  </w:p>
  <w:p w:rsidR="004753FC" w:rsidRPr="00E472E5" w:rsidRDefault="004753FC" w:rsidP="0012719D">
    <w:pPr>
      <w:pStyle w:val="Footer"/>
      <w:pBdr>
        <w:top w:val="single" w:sz="4" w:space="1" w:color="auto"/>
      </w:pBdr>
      <w:tabs>
        <w:tab w:val="right" w:pos="720"/>
      </w:tabs>
      <w:rPr>
        <w:rFonts w:ascii="Times New Roman" w:cs="Arial"/>
        <w:sz w:val="20"/>
        <w:lang w:val="en-US" w:eastAsia="en-CA"/>
      </w:rPr>
    </w:pPr>
    <w:r w:rsidRPr="0012719D">
      <w:rPr>
        <w:rFonts w:ascii="Times New Roman" w:cs="Arial"/>
        <w:sz w:val="20"/>
        <w:lang w:val="en-US" w:eastAsia="en-CA"/>
      </w:rPr>
      <w:t xml:space="preserve"> </w:t>
    </w:r>
    <w:r w:rsidR="00332EE8">
      <w:rPr>
        <w:i/>
        <w:noProof/>
        <w:sz w:val="20"/>
        <w:lang w:val="en-US"/>
      </w:rPr>
      <w:drawing>
        <wp:inline distT="0" distB="0" distL="0" distR="0">
          <wp:extent cx="685800" cy="466725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3FC" w:rsidRPr="0012719D" w:rsidRDefault="004753FC" w:rsidP="00973E1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"/>
      </w:tabs>
      <w:jc w:val="right"/>
      <w:rPr>
        <w:i/>
        <w:iCs/>
        <w:noProof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0F" w:rsidRDefault="00F94B0F">
      <w:r>
        <w:separator/>
      </w:r>
    </w:p>
  </w:footnote>
  <w:footnote w:type="continuationSeparator" w:id="0">
    <w:p w:rsidR="00F94B0F" w:rsidRDefault="00F9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Ind w:w="108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Layout w:type="fixed"/>
      <w:tblLook w:val="0000" w:firstRow="0" w:lastRow="0" w:firstColumn="0" w:lastColumn="0" w:noHBand="0" w:noVBand="0"/>
    </w:tblPr>
    <w:tblGrid>
      <w:gridCol w:w="10368"/>
    </w:tblGrid>
    <w:tr w:rsidR="004753FC" w:rsidRPr="00A0542F" w:rsidTr="008934BD">
      <w:trPr>
        <w:trHeight w:val="2542"/>
      </w:trPr>
      <w:tc>
        <w:tcPr>
          <w:tcW w:w="10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53FC" w:rsidRPr="00137EBF" w:rsidRDefault="00F94B0F" w:rsidP="00CE7295">
          <w:pPr>
            <w:pStyle w:val="Header"/>
            <w:rPr>
              <w:rFonts w:cs="Arial"/>
              <w:color w:val="FF0000"/>
              <w:sz w:val="20"/>
              <w:szCs w:val="24"/>
              <w:lang w:val="en-US"/>
            </w:rPr>
          </w:pPr>
          <w:r>
            <w:rPr>
              <w:noProof/>
              <w:lang w:eastAsia="en-GB"/>
            </w:rPr>
            <w:pict>
              <v:rect id="Rectangle 11" o:spid="_x0000_s2049" style="position:absolute;margin-left:388.85pt;margin-top:22.9pt;width:83.25pt;height:5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" strokecolor="white">
                <v:textbox>
                  <w:txbxContent>
                    <w:p w:rsidR="004753FC" w:rsidRDefault="00332EE8" w:rsidP="00BA4CE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57250" cy="561975"/>
                            <wp:effectExtent l="19050" t="0" r="0" b="0"/>
                            <wp:docPr id="2" name="Picture 23" descr="flag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flag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  <w:r>
            <w:rPr>
              <w:noProof/>
              <w:lang w:eastAsia="en-GB"/>
            </w:rPr>
            <w:pict>
              <v:rect id="Rectangle 13" o:spid="_x0000_s2050" style="position:absolute;margin-left:326.1pt;margin-top:85.35pt;width:180.75pt;height:27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" strokecolor="white">
                <v:textbox>
                  <w:txbxContent>
                    <w:p w:rsidR="004753FC" w:rsidRPr="009F53EE" w:rsidRDefault="00E6632C" w:rsidP="00AC68F7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       </w:t>
                      </w:r>
                      <w:r w:rsidR="004753FC" w:rsidRPr="009F53EE">
                        <w:rPr>
                          <w:b/>
                          <w:sz w:val="16"/>
                          <w:szCs w:val="16"/>
                          <w:lang w:val="en-US"/>
                        </w:rPr>
                        <w:t>Delega</w:t>
                      </w:r>
                      <w:r w:rsidR="004753FC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cija </w:t>
                      </w:r>
                      <w:r w:rsidR="004753FC" w:rsidRPr="009F53EE">
                        <w:rPr>
                          <w:b/>
                          <w:sz w:val="16"/>
                          <w:szCs w:val="16"/>
                          <w:lang w:val="en-US"/>
                        </w:rPr>
                        <w:t>E</w:t>
                      </w:r>
                      <w:r w:rsidR="004753FC">
                        <w:rPr>
                          <w:b/>
                          <w:sz w:val="16"/>
                          <w:szCs w:val="16"/>
                          <w:lang w:val="en-US"/>
                        </w:rPr>
                        <w:t>vropske unije</w:t>
                      </w:r>
                    </w:p>
                    <w:p w:rsidR="004753FC" w:rsidRPr="008D44F0" w:rsidRDefault="00E6632C" w:rsidP="00AC68F7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          </w:t>
                      </w:r>
                      <w:r w:rsidR="004753FC">
                        <w:rPr>
                          <w:b/>
                          <w:sz w:val="16"/>
                          <w:szCs w:val="16"/>
                          <w:lang w:val="en-US"/>
                        </w:rPr>
                        <w:t>u Republici Srbiji</w:t>
                      </w:r>
                    </w:p>
                  </w:txbxContent>
                </v:textbox>
              </v:rect>
            </w:pict>
          </w:r>
          <w:r>
            <w:rPr>
              <w:noProof/>
              <w:lang w:eastAsia="en-GB"/>
            </w:rPr>
            <w:pict>
              <v:rect id="Rectangle 10" o:spid="_x0000_s2051" style="position:absolute;margin-left:-5.15pt;margin-top:85.2pt;width:175.25pt;height:34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" strokecolor="white">
                <v:textbox>
                  <w:txbxContent>
                    <w:p w:rsidR="004753FC" w:rsidRPr="006A3209" w:rsidRDefault="004753FC" w:rsidP="00CE7295">
                      <w:pPr>
                        <w:jc w:val="center"/>
                        <w:rPr>
                          <w:rFonts w:cs="Arial"/>
                          <w:bCs/>
                          <w:sz w:val="14"/>
                          <w:szCs w:val="14"/>
                          <w:lang w:val="sr-Cyrl-CS"/>
                        </w:rPr>
                      </w:pPr>
                      <w:r w:rsidRPr="006A320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sr-Cyrl-CS"/>
                        </w:rPr>
                        <w:t>Република Србија</w:t>
                      </w:r>
                      <w:r w:rsidRPr="006A3209">
                        <w:rPr>
                          <w:rFonts w:cs="Arial"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:rsidR="004753FC" w:rsidRPr="006A3209" w:rsidRDefault="004753FC" w:rsidP="00CE7295">
                      <w:pPr>
                        <w:jc w:val="center"/>
                        <w:rPr>
                          <w:rFonts w:cs="Arial"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6A3209">
                        <w:rPr>
                          <w:rFonts w:cs="Arial"/>
                          <w:bCs/>
                          <w:sz w:val="14"/>
                          <w:szCs w:val="14"/>
                          <w:lang w:val="sr-Cyrl-CS"/>
                        </w:rPr>
                        <w:t>МИНИСТАРСТВО ПРОСВЕТЕ, НАУКЕ И ТЕХНОЛОШКОГ РАЗВОЈА</w:t>
                      </w:r>
                    </w:p>
                    <w:p w:rsidR="004753FC" w:rsidRPr="00205708" w:rsidRDefault="004753FC" w:rsidP="00BA4C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w:r>
          <w:r>
            <w:rPr>
              <w:noProof/>
              <w:lang w:eastAsia="en-GB"/>
            </w:rPr>
            <w:pict>
              <v:rect id="Rectangle 9" o:spid="_x0000_s2052" style="position:absolute;margin-left:48.85pt;margin-top:3.4pt;width:66.25pt;height:100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" strokecolor="white">
                <v:textbox>
                  <w:txbxContent>
                    <w:p w:rsidR="004753FC" w:rsidRDefault="004753FC" w:rsidP="00BA4CE5">
                      <w:r>
                        <w:rPr>
                          <w:noProof/>
                          <w:lang w:val="en-US"/>
                        </w:rPr>
                        <w:t xml:space="preserve">   </w:t>
                      </w:r>
                      <w:r w:rsidR="00332EE8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76250" cy="885825"/>
                            <wp:effectExtent l="19050" t="0" r="0" b="0"/>
                            <wp:docPr id="4" name="Picture 1" descr="pravi_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vi_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  <w:r w:rsidR="004753FC" w:rsidRPr="00137EBF">
            <w:rPr>
              <w:rFonts w:cs="Arial"/>
              <w:sz w:val="20"/>
              <w:szCs w:val="24"/>
              <w:lang w:val="en-US"/>
            </w:rPr>
            <w:t xml:space="preserve">                                                                                                                           </w:t>
          </w:r>
        </w:p>
      </w:tc>
    </w:tr>
  </w:tbl>
  <w:p w:rsidR="004753FC" w:rsidRPr="00086ABB" w:rsidRDefault="004753FC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D17"/>
    <w:multiLevelType w:val="hybridMultilevel"/>
    <w:tmpl w:val="7FFC7A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C12C1"/>
    <w:multiLevelType w:val="hybridMultilevel"/>
    <w:tmpl w:val="8E4A2FBA"/>
    <w:lvl w:ilvl="0" w:tplc="D6D2DE2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63FD"/>
    <w:multiLevelType w:val="hybridMultilevel"/>
    <w:tmpl w:val="506EE14C"/>
    <w:lvl w:ilvl="0" w:tplc="50B812C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D9021C"/>
    <w:multiLevelType w:val="hybridMultilevel"/>
    <w:tmpl w:val="3C0026A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CB5B3F"/>
    <w:multiLevelType w:val="hybridMultilevel"/>
    <w:tmpl w:val="619CFA5C"/>
    <w:lvl w:ilvl="0" w:tplc="81A4032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201D222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0625FE"/>
    <w:multiLevelType w:val="hybridMultilevel"/>
    <w:tmpl w:val="396C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E356C"/>
    <w:multiLevelType w:val="hybridMultilevel"/>
    <w:tmpl w:val="21E22150"/>
    <w:lvl w:ilvl="0" w:tplc="99CEE7B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585"/>
    <w:multiLevelType w:val="hybridMultilevel"/>
    <w:tmpl w:val="0D8610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C0639C"/>
    <w:multiLevelType w:val="hybridMultilevel"/>
    <w:tmpl w:val="3626D1A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2DF0302"/>
    <w:multiLevelType w:val="hybridMultilevel"/>
    <w:tmpl w:val="331637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7D33E5"/>
    <w:multiLevelType w:val="hybridMultilevel"/>
    <w:tmpl w:val="28A6B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8D4771"/>
    <w:multiLevelType w:val="hybridMultilevel"/>
    <w:tmpl w:val="3808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EA7D9E"/>
    <w:multiLevelType w:val="hybridMultilevel"/>
    <w:tmpl w:val="C400F056"/>
    <w:lvl w:ilvl="0" w:tplc="50B81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D75B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3015F9"/>
    <w:multiLevelType w:val="hybridMultilevel"/>
    <w:tmpl w:val="5A7A67F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DAD3065"/>
    <w:multiLevelType w:val="hybridMultilevel"/>
    <w:tmpl w:val="13E8ED1C"/>
    <w:lvl w:ilvl="0" w:tplc="50B81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FE793C"/>
    <w:multiLevelType w:val="hybridMultilevel"/>
    <w:tmpl w:val="8FF888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12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6C"/>
    <w:rsid w:val="0000068A"/>
    <w:rsid w:val="00002A75"/>
    <w:rsid w:val="00006751"/>
    <w:rsid w:val="00006CC0"/>
    <w:rsid w:val="00007116"/>
    <w:rsid w:val="00007AAD"/>
    <w:rsid w:val="00012559"/>
    <w:rsid w:val="00020588"/>
    <w:rsid w:val="000238A2"/>
    <w:rsid w:val="00023CF6"/>
    <w:rsid w:val="00027F81"/>
    <w:rsid w:val="00030E0D"/>
    <w:rsid w:val="00032A03"/>
    <w:rsid w:val="000353BC"/>
    <w:rsid w:val="00035CC8"/>
    <w:rsid w:val="00037F43"/>
    <w:rsid w:val="00042FF2"/>
    <w:rsid w:val="00045B58"/>
    <w:rsid w:val="00046416"/>
    <w:rsid w:val="0005301F"/>
    <w:rsid w:val="00053E04"/>
    <w:rsid w:val="00054EBB"/>
    <w:rsid w:val="00055A16"/>
    <w:rsid w:val="00056AB7"/>
    <w:rsid w:val="00060AF7"/>
    <w:rsid w:val="00061F14"/>
    <w:rsid w:val="0006317F"/>
    <w:rsid w:val="00067612"/>
    <w:rsid w:val="0007263F"/>
    <w:rsid w:val="000803AA"/>
    <w:rsid w:val="00082376"/>
    <w:rsid w:val="000823FC"/>
    <w:rsid w:val="00084CE0"/>
    <w:rsid w:val="000852E6"/>
    <w:rsid w:val="00086ABB"/>
    <w:rsid w:val="000945C5"/>
    <w:rsid w:val="00097E7F"/>
    <w:rsid w:val="000A22CD"/>
    <w:rsid w:val="000A2E1F"/>
    <w:rsid w:val="000C218E"/>
    <w:rsid w:val="000C4B6B"/>
    <w:rsid w:val="000C6E0D"/>
    <w:rsid w:val="000C751C"/>
    <w:rsid w:val="000E2375"/>
    <w:rsid w:val="000E67C2"/>
    <w:rsid w:val="000F1D3B"/>
    <w:rsid w:val="000F51F3"/>
    <w:rsid w:val="000F6ABE"/>
    <w:rsid w:val="000F7D00"/>
    <w:rsid w:val="00100685"/>
    <w:rsid w:val="001065DB"/>
    <w:rsid w:val="00106FBB"/>
    <w:rsid w:val="001071AD"/>
    <w:rsid w:val="00113E8C"/>
    <w:rsid w:val="00117105"/>
    <w:rsid w:val="001201E1"/>
    <w:rsid w:val="00120C1B"/>
    <w:rsid w:val="00123EBF"/>
    <w:rsid w:val="00126981"/>
    <w:rsid w:val="00126EE2"/>
    <w:rsid w:val="0012719D"/>
    <w:rsid w:val="00130775"/>
    <w:rsid w:val="001309E6"/>
    <w:rsid w:val="00131261"/>
    <w:rsid w:val="001317F0"/>
    <w:rsid w:val="00134105"/>
    <w:rsid w:val="001355DF"/>
    <w:rsid w:val="00137EBF"/>
    <w:rsid w:val="00140C78"/>
    <w:rsid w:val="001475D5"/>
    <w:rsid w:val="001514C4"/>
    <w:rsid w:val="00156401"/>
    <w:rsid w:val="0016084E"/>
    <w:rsid w:val="00164EDB"/>
    <w:rsid w:val="0016500C"/>
    <w:rsid w:val="00167909"/>
    <w:rsid w:val="001703B8"/>
    <w:rsid w:val="001709E4"/>
    <w:rsid w:val="0017279C"/>
    <w:rsid w:val="00174764"/>
    <w:rsid w:val="00174CBC"/>
    <w:rsid w:val="001772E7"/>
    <w:rsid w:val="001800A5"/>
    <w:rsid w:val="001812CC"/>
    <w:rsid w:val="00182A0A"/>
    <w:rsid w:val="00182AE0"/>
    <w:rsid w:val="00186ABA"/>
    <w:rsid w:val="00194A0C"/>
    <w:rsid w:val="00197BB9"/>
    <w:rsid w:val="001A07BE"/>
    <w:rsid w:val="001A0EF6"/>
    <w:rsid w:val="001A2A2B"/>
    <w:rsid w:val="001A2FE5"/>
    <w:rsid w:val="001A3A6C"/>
    <w:rsid w:val="001A53A1"/>
    <w:rsid w:val="001A6783"/>
    <w:rsid w:val="001B4252"/>
    <w:rsid w:val="001C37CE"/>
    <w:rsid w:val="001C4367"/>
    <w:rsid w:val="001C6857"/>
    <w:rsid w:val="001D30C2"/>
    <w:rsid w:val="001D51CD"/>
    <w:rsid w:val="001D6F18"/>
    <w:rsid w:val="001D75DD"/>
    <w:rsid w:val="001E378B"/>
    <w:rsid w:val="001E58C4"/>
    <w:rsid w:val="001E5C59"/>
    <w:rsid w:val="001F1A23"/>
    <w:rsid w:val="001F1E18"/>
    <w:rsid w:val="001F7A61"/>
    <w:rsid w:val="001F7CB2"/>
    <w:rsid w:val="00203DD3"/>
    <w:rsid w:val="00205708"/>
    <w:rsid w:val="00210B10"/>
    <w:rsid w:val="00213B07"/>
    <w:rsid w:val="00217BFE"/>
    <w:rsid w:val="00217F70"/>
    <w:rsid w:val="00221170"/>
    <w:rsid w:val="002228A4"/>
    <w:rsid w:val="002303D4"/>
    <w:rsid w:val="002333F3"/>
    <w:rsid w:val="0023525A"/>
    <w:rsid w:val="00246933"/>
    <w:rsid w:val="00247892"/>
    <w:rsid w:val="0025033F"/>
    <w:rsid w:val="002521A4"/>
    <w:rsid w:val="00252598"/>
    <w:rsid w:val="00256773"/>
    <w:rsid w:val="002570E3"/>
    <w:rsid w:val="00261270"/>
    <w:rsid w:val="00265235"/>
    <w:rsid w:val="0026773F"/>
    <w:rsid w:val="002702DD"/>
    <w:rsid w:val="00272494"/>
    <w:rsid w:val="00273E64"/>
    <w:rsid w:val="00274C1D"/>
    <w:rsid w:val="002767CE"/>
    <w:rsid w:val="002877EB"/>
    <w:rsid w:val="0029012F"/>
    <w:rsid w:val="00290B0F"/>
    <w:rsid w:val="00292E9C"/>
    <w:rsid w:val="0029381F"/>
    <w:rsid w:val="002A360C"/>
    <w:rsid w:val="002A420E"/>
    <w:rsid w:val="002A60AD"/>
    <w:rsid w:val="002A6D70"/>
    <w:rsid w:val="002B122E"/>
    <w:rsid w:val="002B1CCA"/>
    <w:rsid w:val="002B38F9"/>
    <w:rsid w:val="002B3FEE"/>
    <w:rsid w:val="002B590B"/>
    <w:rsid w:val="002B6B4C"/>
    <w:rsid w:val="002B6E93"/>
    <w:rsid w:val="002C0302"/>
    <w:rsid w:val="002C4306"/>
    <w:rsid w:val="002C6856"/>
    <w:rsid w:val="002D009A"/>
    <w:rsid w:val="002D0B56"/>
    <w:rsid w:val="002D132F"/>
    <w:rsid w:val="002D3B09"/>
    <w:rsid w:val="002D4F05"/>
    <w:rsid w:val="002D5C13"/>
    <w:rsid w:val="002D6CD0"/>
    <w:rsid w:val="002E0B77"/>
    <w:rsid w:val="002E356D"/>
    <w:rsid w:val="002E385C"/>
    <w:rsid w:val="002E3931"/>
    <w:rsid w:val="002E5BF8"/>
    <w:rsid w:val="002E7C6B"/>
    <w:rsid w:val="00300928"/>
    <w:rsid w:val="0030174C"/>
    <w:rsid w:val="003031C1"/>
    <w:rsid w:val="003062DB"/>
    <w:rsid w:val="003069B3"/>
    <w:rsid w:val="003123A5"/>
    <w:rsid w:val="0031297B"/>
    <w:rsid w:val="003159DD"/>
    <w:rsid w:val="00322C18"/>
    <w:rsid w:val="003271C6"/>
    <w:rsid w:val="003324FC"/>
    <w:rsid w:val="0033259E"/>
    <w:rsid w:val="00332B1D"/>
    <w:rsid w:val="00332EE8"/>
    <w:rsid w:val="003340B5"/>
    <w:rsid w:val="0034074D"/>
    <w:rsid w:val="0034358D"/>
    <w:rsid w:val="0034771E"/>
    <w:rsid w:val="0034775D"/>
    <w:rsid w:val="00350574"/>
    <w:rsid w:val="003510F9"/>
    <w:rsid w:val="0035149E"/>
    <w:rsid w:val="003522EF"/>
    <w:rsid w:val="00353010"/>
    <w:rsid w:val="00354E0A"/>
    <w:rsid w:val="00355A58"/>
    <w:rsid w:val="0036083D"/>
    <w:rsid w:val="003610AF"/>
    <w:rsid w:val="003653C7"/>
    <w:rsid w:val="00366B7B"/>
    <w:rsid w:val="0037158C"/>
    <w:rsid w:val="0037522C"/>
    <w:rsid w:val="003779A1"/>
    <w:rsid w:val="00386D3D"/>
    <w:rsid w:val="00387107"/>
    <w:rsid w:val="003901EB"/>
    <w:rsid w:val="003909DD"/>
    <w:rsid w:val="00393BA9"/>
    <w:rsid w:val="0039618B"/>
    <w:rsid w:val="003961F3"/>
    <w:rsid w:val="00397015"/>
    <w:rsid w:val="003B7EB4"/>
    <w:rsid w:val="003C0C00"/>
    <w:rsid w:val="003C17CC"/>
    <w:rsid w:val="003C3C40"/>
    <w:rsid w:val="003C4147"/>
    <w:rsid w:val="003C53BE"/>
    <w:rsid w:val="003C72D1"/>
    <w:rsid w:val="003D2A0A"/>
    <w:rsid w:val="003D2BBD"/>
    <w:rsid w:val="003D4A59"/>
    <w:rsid w:val="003D63DD"/>
    <w:rsid w:val="003D711E"/>
    <w:rsid w:val="003E02B1"/>
    <w:rsid w:val="003E1D32"/>
    <w:rsid w:val="003E4B2A"/>
    <w:rsid w:val="003E6CF3"/>
    <w:rsid w:val="003E72D0"/>
    <w:rsid w:val="003F0018"/>
    <w:rsid w:val="003F1859"/>
    <w:rsid w:val="003F3502"/>
    <w:rsid w:val="003F45C4"/>
    <w:rsid w:val="003F7FDE"/>
    <w:rsid w:val="00400C2F"/>
    <w:rsid w:val="00405307"/>
    <w:rsid w:val="00407C58"/>
    <w:rsid w:val="00411AF6"/>
    <w:rsid w:val="00415E6F"/>
    <w:rsid w:val="00416515"/>
    <w:rsid w:val="004240DE"/>
    <w:rsid w:val="00426202"/>
    <w:rsid w:val="004308E6"/>
    <w:rsid w:val="00431660"/>
    <w:rsid w:val="004318B2"/>
    <w:rsid w:val="00433FA7"/>
    <w:rsid w:val="00444393"/>
    <w:rsid w:val="004452AA"/>
    <w:rsid w:val="00446801"/>
    <w:rsid w:val="00446B37"/>
    <w:rsid w:val="00457F47"/>
    <w:rsid w:val="004615AD"/>
    <w:rsid w:val="004616AD"/>
    <w:rsid w:val="00463000"/>
    <w:rsid w:val="0047174E"/>
    <w:rsid w:val="00473486"/>
    <w:rsid w:val="00474CAF"/>
    <w:rsid w:val="004753FC"/>
    <w:rsid w:val="00475A20"/>
    <w:rsid w:val="004771E3"/>
    <w:rsid w:val="00480670"/>
    <w:rsid w:val="004813BA"/>
    <w:rsid w:val="0048537F"/>
    <w:rsid w:val="004875D8"/>
    <w:rsid w:val="00490D49"/>
    <w:rsid w:val="00497E33"/>
    <w:rsid w:val="004A1242"/>
    <w:rsid w:val="004B165C"/>
    <w:rsid w:val="004B47C0"/>
    <w:rsid w:val="004B760B"/>
    <w:rsid w:val="004C58C1"/>
    <w:rsid w:val="004C6B55"/>
    <w:rsid w:val="004D2540"/>
    <w:rsid w:val="004D2F71"/>
    <w:rsid w:val="004D3F88"/>
    <w:rsid w:val="004D43E3"/>
    <w:rsid w:val="004D53DB"/>
    <w:rsid w:val="004D7080"/>
    <w:rsid w:val="004E2617"/>
    <w:rsid w:val="004E5642"/>
    <w:rsid w:val="004E6103"/>
    <w:rsid w:val="004E7300"/>
    <w:rsid w:val="004F46BA"/>
    <w:rsid w:val="004F5AF6"/>
    <w:rsid w:val="004F686E"/>
    <w:rsid w:val="00500133"/>
    <w:rsid w:val="0050038A"/>
    <w:rsid w:val="0050056F"/>
    <w:rsid w:val="0050351A"/>
    <w:rsid w:val="005036BB"/>
    <w:rsid w:val="00503D12"/>
    <w:rsid w:val="005067D0"/>
    <w:rsid w:val="0051335A"/>
    <w:rsid w:val="00514BFF"/>
    <w:rsid w:val="00520149"/>
    <w:rsid w:val="00520726"/>
    <w:rsid w:val="005222C1"/>
    <w:rsid w:val="00522CE8"/>
    <w:rsid w:val="00525CC1"/>
    <w:rsid w:val="00531CCE"/>
    <w:rsid w:val="00532FDD"/>
    <w:rsid w:val="005370E0"/>
    <w:rsid w:val="005377EA"/>
    <w:rsid w:val="00540E98"/>
    <w:rsid w:val="00541CA0"/>
    <w:rsid w:val="005438C2"/>
    <w:rsid w:val="005502EC"/>
    <w:rsid w:val="00551B8F"/>
    <w:rsid w:val="00552978"/>
    <w:rsid w:val="0055700C"/>
    <w:rsid w:val="005575B0"/>
    <w:rsid w:val="00557C7C"/>
    <w:rsid w:val="005602C2"/>
    <w:rsid w:val="005629CD"/>
    <w:rsid w:val="00565101"/>
    <w:rsid w:val="00565F07"/>
    <w:rsid w:val="00570BFB"/>
    <w:rsid w:val="00572988"/>
    <w:rsid w:val="005729CA"/>
    <w:rsid w:val="00576818"/>
    <w:rsid w:val="00580E0A"/>
    <w:rsid w:val="0058244C"/>
    <w:rsid w:val="0058764B"/>
    <w:rsid w:val="00592513"/>
    <w:rsid w:val="005931B2"/>
    <w:rsid w:val="005940E5"/>
    <w:rsid w:val="00594D18"/>
    <w:rsid w:val="00597A61"/>
    <w:rsid w:val="005A0FED"/>
    <w:rsid w:val="005A68A1"/>
    <w:rsid w:val="005A6FA6"/>
    <w:rsid w:val="005B37D1"/>
    <w:rsid w:val="005B41A9"/>
    <w:rsid w:val="005B4496"/>
    <w:rsid w:val="005B4E0D"/>
    <w:rsid w:val="005B7BA3"/>
    <w:rsid w:val="005C0976"/>
    <w:rsid w:val="005C21F8"/>
    <w:rsid w:val="005C39F3"/>
    <w:rsid w:val="005C5A9A"/>
    <w:rsid w:val="005C7088"/>
    <w:rsid w:val="005C76C0"/>
    <w:rsid w:val="005D1846"/>
    <w:rsid w:val="005D4547"/>
    <w:rsid w:val="005D5267"/>
    <w:rsid w:val="005D6499"/>
    <w:rsid w:val="005D79AF"/>
    <w:rsid w:val="005D7C36"/>
    <w:rsid w:val="005F15AA"/>
    <w:rsid w:val="005F1C77"/>
    <w:rsid w:val="00600073"/>
    <w:rsid w:val="0060039A"/>
    <w:rsid w:val="006134EB"/>
    <w:rsid w:val="006154EB"/>
    <w:rsid w:val="00622B22"/>
    <w:rsid w:val="0062383D"/>
    <w:rsid w:val="0062620A"/>
    <w:rsid w:val="006311BA"/>
    <w:rsid w:val="00632F21"/>
    <w:rsid w:val="00635566"/>
    <w:rsid w:val="00641022"/>
    <w:rsid w:val="00641618"/>
    <w:rsid w:val="0064547C"/>
    <w:rsid w:val="006533EA"/>
    <w:rsid w:val="00655F65"/>
    <w:rsid w:val="00663BFA"/>
    <w:rsid w:val="00663EAE"/>
    <w:rsid w:val="00664750"/>
    <w:rsid w:val="00664808"/>
    <w:rsid w:val="0066546F"/>
    <w:rsid w:val="00666D3D"/>
    <w:rsid w:val="0067237F"/>
    <w:rsid w:val="00674D97"/>
    <w:rsid w:val="00675E18"/>
    <w:rsid w:val="00676FA5"/>
    <w:rsid w:val="00682F61"/>
    <w:rsid w:val="00685E3E"/>
    <w:rsid w:val="00686B82"/>
    <w:rsid w:val="00696F21"/>
    <w:rsid w:val="006A083A"/>
    <w:rsid w:val="006A28F2"/>
    <w:rsid w:val="006A2EC6"/>
    <w:rsid w:val="006A3209"/>
    <w:rsid w:val="006A4668"/>
    <w:rsid w:val="006A4F43"/>
    <w:rsid w:val="006A7B5C"/>
    <w:rsid w:val="006B24D5"/>
    <w:rsid w:val="006B2707"/>
    <w:rsid w:val="006B59AB"/>
    <w:rsid w:val="006B675C"/>
    <w:rsid w:val="006B7CA7"/>
    <w:rsid w:val="006B7D56"/>
    <w:rsid w:val="006C1CEB"/>
    <w:rsid w:val="006D0833"/>
    <w:rsid w:val="006D184E"/>
    <w:rsid w:val="006D31D3"/>
    <w:rsid w:val="006D4779"/>
    <w:rsid w:val="006E1D70"/>
    <w:rsid w:val="006E40D0"/>
    <w:rsid w:val="006E457F"/>
    <w:rsid w:val="006E56B7"/>
    <w:rsid w:val="006E5A88"/>
    <w:rsid w:val="006E6499"/>
    <w:rsid w:val="006F00BD"/>
    <w:rsid w:val="006F29F0"/>
    <w:rsid w:val="00702B6C"/>
    <w:rsid w:val="00707D8F"/>
    <w:rsid w:val="00707DF8"/>
    <w:rsid w:val="00720ADF"/>
    <w:rsid w:val="00720B54"/>
    <w:rsid w:val="00721C45"/>
    <w:rsid w:val="00722805"/>
    <w:rsid w:val="00723071"/>
    <w:rsid w:val="00725139"/>
    <w:rsid w:val="0073491E"/>
    <w:rsid w:val="0073625A"/>
    <w:rsid w:val="00737B6C"/>
    <w:rsid w:val="00737B86"/>
    <w:rsid w:val="00737F27"/>
    <w:rsid w:val="00742D48"/>
    <w:rsid w:val="00743928"/>
    <w:rsid w:val="00743B12"/>
    <w:rsid w:val="007500E8"/>
    <w:rsid w:val="00751F1C"/>
    <w:rsid w:val="0076121F"/>
    <w:rsid w:val="00761EDF"/>
    <w:rsid w:val="00762382"/>
    <w:rsid w:val="00767329"/>
    <w:rsid w:val="00773D73"/>
    <w:rsid w:val="00780081"/>
    <w:rsid w:val="00781755"/>
    <w:rsid w:val="007845F1"/>
    <w:rsid w:val="00785B42"/>
    <w:rsid w:val="00787B14"/>
    <w:rsid w:val="00790494"/>
    <w:rsid w:val="00794008"/>
    <w:rsid w:val="007A34F2"/>
    <w:rsid w:val="007A4A5D"/>
    <w:rsid w:val="007A5766"/>
    <w:rsid w:val="007A5E0E"/>
    <w:rsid w:val="007A646D"/>
    <w:rsid w:val="007A78D8"/>
    <w:rsid w:val="007B2A86"/>
    <w:rsid w:val="007B2DD3"/>
    <w:rsid w:val="007B2F0A"/>
    <w:rsid w:val="007B3EC0"/>
    <w:rsid w:val="007B476C"/>
    <w:rsid w:val="007B5828"/>
    <w:rsid w:val="007C0BD0"/>
    <w:rsid w:val="007C697E"/>
    <w:rsid w:val="007C77E8"/>
    <w:rsid w:val="007C7A64"/>
    <w:rsid w:val="007D08AE"/>
    <w:rsid w:val="007D0BF2"/>
    <w:rsid w:val="007D36B0"/>
    <w:rsid w:val="007D7FAD"/>
    <w:rsid w:val="007E061A"/>
    <w:rsid w:val="007F0B1A"/>
    <w:rsid w:val="007F154E"/>
    <w:rsid w:val="007F1687"/>
    <w:rsid w:val="007F31C5"/>
    <w:rsid w:val="007F4D4F"/>
    <w:rsid w:val="00800F1F"/>
    <w:rsid w:val="00801045"/>
    <w:rsid w:val="00803F29"/>
    <w:rsid w:val="008041C6"/>
    <w:rsid w:val="00805E53"/>
    <w:rsid w:val="00806027"/>
    <w:rsid w:val="00810F5C"/>
    <w:rsid w:val="00815E66"/>
    <w:rsid w:val="008212BD"/>
    <w:rsid w:val="00821B13"/>
    <w:rsid w:val="00823401"/>
    <w:rsid w:val="00824EE6"/>
    <w:rsid w:val="00826077"/>
    <w:rsid w:val="00826705"/>
    <w:rsid w:val="00834EC7"/>
    <w:rsid w:val="00844566"/>
    <w:rsid w:val="00851CF6"/>
    <w:rsid w:val="0085215E"/>
    <w:rsid w:val="00861D7A"/>
    <w:rsid w:val="00862956"/>
    <w:rsid w:val="00864259"/>
    <w:rsid w:val="008658C7"/>
    <w:rsid w:val="00867A25"/>
    <w:rsid w:val="008714E5"/>
    <w:rsid w:val="008776E0"/>
    <w:rsid w:val="008819B3"/>
    <w:rsid w:val="00882BAB"/>
    <w:rsid w:val="00883473"/>
    <w:rsid w:val="0088543F"/>
    <w:rsid w:val="00892713"/>
    <w:rsid w:val="008934BD"/>
    <w:rsid w:val="008956F0"/>
    <w:rsid w:val="008A07CE"/>
    <w:rsid w:val="008A1437"/>
    <w:rsid w:val="008A2726"/>
    <w:rsid w:val="008A5BAB"/>
    <w:rsid w:val="008A6046"/>
    <w:rsid w:val="008B3510"/>
    <w:rsid w:val="008B4305"/>
    <w:rsid w:val="008C4282"/>
    <w:rsid w:val="008C7A56"/>
    <w:rsid w:val="008D0512"/>
    <w:rsid w:val="008D3DB2"/>
    <w:rsid w:val="008D44F0"/>
    <w:rsid w:val="008E5E93"/>
    <w:rsid w:val="008E794E"/>
    <w:rsid w:val="008F0943"/>
    <w:rsid w:val="008F2CD8"/>
    <w:rsid w:val="008F6763"/>
    <w:rsid w:val="00900353"/>
    <w:rsid w:val="00901F62"/>
    <w:rsid w:val="00905894"/>
    <w:rsid w:val="00911E0E"/>
    <w:rsid w:val="0091352A"/>
    <w:rsid w:val="00915C2F"/>
    <w:rsid w:val="0091603B"/>
    <w:rsid w:val="00920379"/>
    <w:rsid w:val="0092139E"/>
    <w:rsid w:val="009268C6"/>
    <w:rsid w:val="009319C3"/>
    <w:rsid w:val="00932D84"/>
    <w:rsid w:val="00933496"/>
    <w:rsid w:val="0093446E"/>
    <w:rsid w:val="00941160"/>
    <w:rsid w:val="00947CE0"/>
    <w:rsid w:val="00953CEC"/>
    <w:rsid w:val="009553CA"/>
    <w:rsid w:val="00955FD8"/>
    <w:rsid w:val="00956A5B"/>
    <w:rsid w:val="0096027A"/>
    <w:rsid w:val="00963928"/>
    <w:rsid w:val="00964F01"/>
    <w:rsid w:val="00967281"/>
    <w:rsid w:val="00972916"/>
    <w:rsid w:val="00973E1A"/>
    <w:rsid w:val="00974287"/>
    <w:rsid w:val="00974726"/>
    <w:rsid w:val="009765A2"/>
    <w:rsid w:val="00977FFC"/>
    <w:rsid w:val="00982280"/>
    <w:rsid w:val="00986E46"/>
    <w:rsid w:val="00990D2F"/>
    <w:rsid w:val="00993752"/>
    <w:rsid w:val="009943AC"/>
    <w:rsid w:val="00996EF9"/>
    <w:rsid w:val="0099721D"/>
    <w:rsid w:val="009A42E1"/>
    <w:rsid w:val="009A6B95"/>
    <w:rsid w:val="009B2C12"/>
    <w:rsid w:val="009B4FAD"/>
    <w:rsid w:val="009C3724"/>
    <w:rsid w:val="009C3B62"/>
    <w:rsid w:val="009C3B9C"/>
    <w:rsid w:val="009D1862"/>
    <w:rsid w:val="009D1B24"/>
    <w:rsid w:val="009D4790"/>
    <w:rsid w:val="009D486D"/>
    <w:rsid w:val="009D5CD4"/>
    <w:rsid w:val="009E0261"/>
    <w:rsid w:val="009E04B5"/>
    <w:rsid w:val="009F1B47"/>
    <w:rsid w:val="009F4E14"/>
    <w:rsid w:val="009F53EE"/>
    <w:rsid w:val="009F64FD"/>
    <w:rsid w:val="00A03B81"/>
    <w:rsid w:val="00A047D9"/>
    <w:rsid w:val="00A0542F"/>
    <w:rsid w:val="00A05917"/>
    <w:rsid w:val="00A13140"/>
    <w:rsid w:val="00A1331C"/>
    <w:rsid w:val="00A25083"/>
    <w:rsid w:val="00A263D8"/>
    <w:rsid w:val="00A26DD4"/>
    <w:rsid w:val="00A26E90"/>
    <w:rsid w:val="00A27C86"/>
    <w:rsid w:val="00A3332C"/>
    <w:rsid w:val="00A33AF7"/>
    <w:rsid w:val="00A3776D"/>
    <w:rsid w:val="00A41043"/>
    <w:rsid w:val="00A4253B"/>
    <w:rsid w:val="00A4736B"/>
    <w:rsid w:val="00A47718"/>
    <w:rsid w:val="00A52CA3"/>
    <w:rsid w:val="00A57146"/>
    <w:rsid w:val="00A62A31"/>
    <w:rsid w:val="00A6366C"/>
    <w:rsid w:val="00A70569"/>
    <w:rsid w:val="00A74999"/>
    <w:rsid w:val="00A7632E"/>
    <w:rsid w:val="00A8127B"/>
    <w:rsid w:val="00A8563F"/>
    <w:rsid w:val="00A86C30"/>
    <w:rsid w:val="00A87B67"/>
    <w:rsid w:val="00A93296"/>
    <w:rsid w:val="00A96AC9"/>
    <w:rsid w:val="00AA0E4B"/>
    <w:rsid w:val="00AA0EBC"/>
    <w:rsid w:val="00AA1014"/>
    <w:rsid w:val="00AA46D2"/>
    <w:rsid w:val="00AB171B"/>
    <w:rsid w:val="00AB206D"/>
    <w:rsid w:val="00AB26CF"/>
    <w:rsid w:val="00AB49F3"/>
    <w:rsid w:val="00AB50B6"/>
    <w:rsid w:val="00AC0798"/>
    <w:rsid w:val="00AC4427"/>
    <w:rsid w:val="00AC5541"/>
    <w:rsid w:val="00AC646D"/>
    <w:rsid w:val="00AC68F7"/>
    <w:rsid w:val="00AE00E5"/>
    <w:rsid w:val="00AE2335"/>
    <w:rsid w:val="00AE3F40"/>
    <w:rsid w:val="00AE4735"/>
    <w:rsid w:val="00AE509C"/>
    <w:rsid w:val="00AE5844"/>
    <w:rsid w:val="00AE65D4"/>
    <w:rsid w:val="00AE72D8"/>
    <w:rsid w:val="00AF25A2"/>
    <w:rsid w:val="00AF27B6"/>
    <w:rsid w:val="00AF4943"/>
    <w:rsid w:val="00AF6F64"/>
    <w:rsid w:val="00B03044"/>
    <w:rsid w:val="00B031D7"/>
    <w:rsid w:val="00B05CC8"/>
    <w:rsid w:val="00B05D68"/>
    <w:rsid w:val="00B070CB"/>
    <w:rsid w:val="00B158F9"/>
    <w:rsid w:val="00B1664D"/>
    <w:rsid w:val="00B2629A"/>
    <w:rsid w:val="00B27D3B"/>
    <w:rsid w:val="00B32EEC"/>
    <w:rsid w:val="00B37EA5"/>
    <w:rsid w:val="00B403B4"/>
    <w:rsid w:val="00B43CC8"/>
    <w:rsid w:val="00B4556F"/>
    <w:rsid w:val="00B4641D"/>
    <w:rsid w:val="00B503AD"/>
    <w:rsid w:val="00B503F8"/>
    <w:rsid w:val="00B508C8"/>
    <w:rsid w:val="00B512ED"/>
    <w:rsid w:val="00B5756A"/>
    <w:rsid w:val="00B57905"/>
    <w:rsid w:val="00B63A42"/>
    <w:rsid w:val="00B656A1"/>
    <w:rsid w:val="00B71D20"/>
    <w:rsid w:val="00B72073"/>
    <w:rsid w:val="00B74053"/>
    <w:rsid w:val="00B751D8"/>
    <w:rsid w:val="00B76F9C"/>
    <w:rsid w:val="00B90C00"/>
    <w:rsid w:val="00B922A7"/>
    <w:rsid w:val="00B929EE"/>
    <w:rsid w:val="00B93265"/>
    <w:rsid w:val="00B97834"/>
    <w:rsid w:val="00BA4CE5"/>
    <w:rsid w:val="00BB3B0F"/>
    <w:rsid w:val="00BB53B7"/>
    <w:rsid w:val="00BB73CC"/>
    <w:rsid w:val="00BB7595"/>
    <w:rsid w:val="00BB7D2D"/>
    <w:rsid w:val="00BC0DB4"/>
    <w:rsid w:val="00BC11CF"/>
    <w:rsid w:val="00BC505F"/>
    <w:rsid w:val="00BC56B2"/>
    <w:rsid w:val="00BD07F5"/>
    <w:rsid w:val="00BE0470"/>
    <w:rsid w:val="00BE0CDA"/>
    <w:rsid w:val="00BE288C"/>
    <w:rsid w:val="00BE4E8A"/>
    <w:rsid w:val="00BE6156"/>
    <w:rsid w:val="00BE636A"/>
    <w:rsid w:val="00BE64C1"/>
    <w:rsid w:val="00BE7C0F"/>
    <w:rsid w:val="00BF07B4"/>
    <w:rsid w:val="00BF37C4"/>
    <w:rsid w:val="00BF5BBF"/>
    <w:rsid w:val="00C02830"/>
    <w:rsid w:val="00C03F1A"/>
    <w:rsid w:val="00C10127"/>
    <w:rsid w:val="00C10CED"/>
    <w:rsid w:val="00C122C7"/>
    <w:rsid w:val="00C154A5"/>
    <w:rsid w:val="00C156B4"/>
    <w:rsid w:val="00C171A8"/>
    <w:rsid w:val="00C2005C"/>
    <w:rsid w:val="00C2266E"/>
    <w:rsid w:val="00C22D46"/>
    <w:rsid w:val="00C23EE3"/>
    <w:rsid w:val="00C2552C"/>
    <w:rsid w:val="00C271B7"/>
    <w:rsid w:val="00C275B0"/>
    <w:rsid w:val="00C32457"/>
    <w:rsid w:val="00C334AC"/>
    <w:rsid w:val="00C35E9A"/>
    <w:rsid w:val="00C420F1"/>
    <w:rsid w:val="00C5228F"/>
    <w:rsid w:val="00C53353"/>
    <w:rsid w:val="00C550C5"/>
    <w:rsid w:val="00C55B48"/>
    <w:rsid w:val="00C56527"/>
    <w:rsid w:val="00C572D7"/>
    <w:rsid w:val="00C6023C"/>
    <w:rsid w:val="00C61EDF"/>
    <w:rsid w:val="00C62FD4"/>
    <w:rsid w:val="00C63634"/>
    <w:rsid w:val="00C66B06"/>
    <w:rsid w:val="00C71CCB"/>
    <w:rsid w:val="00C73922"/>
    <w:rsid w:val="00C73A58"/>
    <w:rsid w:val="00C80F89"/>
    <w:rsid w:val="00C8307C"/>
    <w:rsid w:val="00C842C5"/>
    <w:rsid w:val="00C86E6C"/>
    <w:rsid w:val="00C9119C"/>
    <w:rsid w:val="00C9575F"/>
    <w:rsid w:val="00CA3C95"/>
    <w:rsid w:val="00CA775B"/>
    <w:rsid w:val="00CA79E5"/>
    <w:rsid w:val="00CB08DE"/>
    <w:rsid w:val="00CB0EB5"/>
    <w:rsid w:val="00CB2609"/>
    <w:rsid w:val="00CB2EB8"/>
    <w:rsid w:val="00CB3339"/>
    <w:rsid w:val="00CB390A"/>
    <w:rsid w:val="00CC6A57"/>
    <w:rsid w:val="00CD0D9B"/>
    <w:rsid w:val="00CD2155"/>
    <w:rsid w:val="00CD63C6"/>
    <w:rsid w:val="00CD7BCA"/>
    <w:rsid w:val="00CE00D7"/>
    <w:rsid w:val="00CE664B"/>
    <w:rsid w:val="00CE7295"/>
    <w:rsid w:val="00CE75E0"/>
    <w:rsid w:val="00CF6853"/>
    <w:rsid w:val="00D01119"/>
    <w:rsid w:val="00D02616"/>
    <w:rsid w:val="00D04FD9"/>
    <w:rsid w:val="00D062CB"/>
    <w:rsid w:val="00D06F8C"/>
    <w:rsid w:val="00D115C9"/>
    <w:rsid w:val="00D11FFD"/>
    <w:rsid w:val="00D146FD"/>
    <w:rsid w:val="00D162D7"/>
    <w:rsid w:val="00D168D7"/>
    <w:rsid w:val="00D20362"/>
    <w:rsid w:val="00D2325A"/>
    <w:rsid w:val="00D25390"/>
    <w:rsid w:val="00D266AF"/>
    <w:rsid w:val="00D407CD"/>
    <w:rsid w:val="00D44534"/>
    <w:rsid w:val="00D4661F"/>
    <w:rsid w:val="00D479DC"/>
    <w:rsid w:val="00D51561"/>
    <w:rsid w:val="00D5583A"/>
    <w:rsid w:val="00D57FDA"/>
    <w:rsid w:val="00D60C49"/>
    <w:rsid w:val="00D61866"/>
    <w:rsid w:val="00D73707"/>
    <w:rsid w:val="00D80314"/>
    <w:rsid w:val="00D90124"/>
    <w:rsid w:val="00D94B46"/>
    <w:rsid w:val="00D97DFF"/>
    <w:rsid w:val="00DA1D30"/>
    <w:rsid w:val="00DA29B5"/>
    <w:rsid w:val="00DA333D"/>
    <w:rsid w:val="00DA362E"/>
    <w:rsid w:val="00DA3D9D"/>
    <w:rsid w:val="00DA5F09"/>
    <w:rsid w:val="00DB2C0F"/>
    <w:rsid w:val="00DB502E"/>
    <w:rsid w:val="00DB5462"/>
    <w:rsid w:val="00DB5BE5"/>
    <w:rsid w:val="00DB75C5"/>
    <w:rsid w:val="00DC0BD6"/>
    <w:rsid w:val="00DC21D2"/>
    <w:rsid w:val="00DC2993"/>
    <w:rsid w:val="00DC2FCE"/>
    <w:rsid w:val="00DC5D11"/>
    <w:rsid w:val="00DC7E3A"/>
    <w:rsid w:val="00DD1D05"/>
    <w:rsid w:val="00DD4AC5"/>
    <w:rsid w:val="00DD6E90"/>
    <w:rsid w:val="00DD7224"/>
    <w:rsid w:val="00DE2BD2"/>
    <w:rsid w:val="00DE533A"/>
    <w:rsid w:val="00DF0201"/>
    <w:rsid w:val="00DF53B1"/>
    <w:rsid w:val="00DF63EF"/>
    <w:rsid w:val="00DF6E4A"/>
    <w:rsid w:val="00E00944"/>
    <w:rsid w:val="00E02D6C"/>
    <w:rsid w:val="00E04826"/>
    <w:rsid w:val="00E10113"/>
    <w:rsid w:val="00E1367F"/>
    <w:rsid w:val="00E13E8C"/>
    <w:rsid w:val="00E141CA"/>
    <w:rsid w:val="00E16D8F"/>
    <w:rsid w:val="00E25546"/>
    <w:rsid w:val="00E2663E"/>
    <w:rsid w:val="00E31C57"/>
    <w:rsid w:val="00E328B7"/>
    <w:rsid w:val="00E35098"/>
    <w:rsid w:val="00E42179"/>
    <w:rsid w:val="00E472E5"/>
    <w:rsid w:val="00E516B5"/>
    <w:rsid w:val="00E51A6A"/>
    <w:rsid w:val="00E51FA8"/>
    <w:rsid w:val="00E53AA3"/>
    <w:rsid w:val="00E56683"/>
    <w:rsid w:val="00E57B3E"/>
    <w:rsid w:val="00E65EB7"/>
    <w:rsid w:val="00E6632C"/>
    <w:rsid w:val="00E66F39"/>
    <w:rsid w:val="00E70417"/>
    <w:rsid w:val="00E778FD"/>
    <w:rsid w:val="00E81C28"/>
    <w:rsid w:val="00E8330C"/>
    <w:rsid w:val="00E834CB"/>
    <w:rsid w:val="00E86937"/>
    <w:rsid w:val="00E9085C"/>
    <w:rsid w:val="00E93983"/>
    <w:rsid w:val="00E96503"/>
    <w:rsid w:val="00E97AA1"/>
    <w:rsid w:val="00EA02E0"/>
    <w:rsid w:val="00EA2A1F"/>
    <w:rsid w:val="00EA3F15"/>
    <w:rsid w:val="00EA6147"/>
    <w:rsid w:val="00EB1250"/>
    <w:rsid w:val="00EB23BE"/>
    <w:rsid w:val="00EB4EB8"/>
    <w:rsid w:val="00EB5BA8"/>
    <w:rsid w:val="00EB6E74"/>
    <w:rsid w:val="00EB7289"/>
    <w:rsid w:val="00EB78B4"/>
    <w:rsid w:val="00EC3ACC"/>
    <w:rsid w:val="00EC4726"/>
    <w:rsid w:val="00ED1186"/>
    <w:rsid w:val="00ED2613"/>
    <w:rsid w:val="00ED51C6"/>
    <w:rsid w:val="00EE112C"/>
    <w:rsid w:val="00EE2D88"/>
    <w:rsid w:val="00EE2EFD"/>
    <w:rsid w:val="00EE39EC"/>
    <w:rsid w:val="00EE736D"/>
    <w:rsid w:val="00EF0275"/>
    <w:rsid w:val="00EF15CB"/>
    <w:rsid w:val="00EF2FDE"/>
    <w:rsid w:val="00EF62D6"/>
    <w:rsid w:val="00EF75B6"/>
    <w:rsid w:val="00EF77AA"/>
    <w:rsid w:val="00F00F9B"/>
    <w:rsid w:val="00F013BB"/>
    <w:rsid w:val="00F0522F"/>
    <w:rsid w:val="00F05C12"/>
    <w:rsid w:val="00F07C3D"/>
    <w:rsid w:val="00F103AE"/>
    <w:rsid w:val="00F14C1B"/>
    <w:rsid w:val="00F20840"/>
    <w:rsid w:val="00F20CAB"/>
    <w:rsid w:val="00F211E8"/>
    <w:rsid w:val="00F2434F"/>
    <w:rsid w:val="00F244BB"/>
    <w:rsid w:val="00F25A49"/>
    <w:rsid w:val="00F3379B"/>
    <w:rsid w:val="00F34040"/>
    <w:rsid w:val="00F425AA"/>
    <w:rsid w:val="00F42C3A"/>
    <w:rsid w:val="00F45C51"/>
    <w:rsid w:val="00F46A5D"/>
    <w:rsid w:val="00F475B6"/>
    <w:rsid w:val="00F5106D"/>
    <w:rsid w:val="00F52F7B"/>
    <w:rsid w:val="00F5666A"/>
    <w:rsid w:val="00F57135"/>
    <w:rsid w:val="00F60F43"/>
    <w:rsid w:val="00F62E78"/>
    <w:rsid w:val="00F631F2"/>
    <w:rsid w:val="00F665CE"/>
    <w:rsid w:val="00F73079"/>
    <w:rsid w:val="00F7468B"/>
    <w:rsid w:val="00F777F2"/>
    <w:rsid w:val="00F83E9E"/>
    <w:rsid w:val="00F8631F"/>
    <w:rsid w:val="00F868F8"/>
    <w:rsid w:val="00F92C66"/>
    <w:rsid w:val="00F9427A"/>
    <w:rsid w:val="00F94B0F"/>
    <w:rsid w:val="00F96627"/>
    <w:rsid w:val="00FA07F6"/>
    <w:rsid w:val="00FA09DD"/>
    <w:rsid w:val="00FA0CBF"/>
    <w:rsid w:val="00FA392E"/>
    <w:rsid w:val="00FA3A33"/>
    <w:rsid w:val="00FA7205"/>
    <w:rsid w:val="00FA7C5C"/>
    <w:rsid w:val="00FA7E1A"/>
    <w:rsid w:val="00FB1810"/>
    <w:rsid w:val="00FC797D"/>
    <w:rsid w:val="00FC7C4C"/>
    <w:rsid w:val="00FC7DD0"/>
    <w:rsid w:val="00FD05DA"/>
    <w:rsid w:val="00FD1876"/>
    <w:rsid w:val="00FD2F22"/>
    <w:rsid w:val="00FD7D0C"/>
    <w:rsid w:val="00FE1B59"/>
    <w:rsid w:val="00FE43C8"/>
    <w:rsid w:val="00FE5645"/>
    <w:rsid w:val="00FE7D60"/>
    <w:rsid w:val="00FF0F0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46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546"/>
    <w:pPr>
      <w:keepNext/>
      <w:jc w:val="center"/>
      <w:outlineLvl w:val="0"/>
    </w:pPr>
    <w:rPr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546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546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2D7"/>
    <w:rPr>
      <w:rFonts w:ascii="Arial" w:hAnsi="Arial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7834"/>
    <w:rPr>
      <w:rFonts w:ascii="Cambria" w:hAnsi="Cambria" w:cs="Times New Roman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7834"/>
    <w:rPr>
      <w:rFonts w:ascii="Cambria" w:hAnsi="Cambria" w:cs="Times New Roman"/>
      <w:b/>
      <w:sz w:val="26"/>
      <w:lang w:val="en-GB" w:eastAsia="en-US"/>
    </w:rPr>
  </w:style>
  <w:style w:type="paragraph" w:styleId="Header">
    <w:name w:val="header"/>
    <w:basedOn w:val="Normal"/>
    <w:link w:val="HeaderChar"/>
    <w:uiPriority w:val="99"/>
    <w:rsid w:val="00E25546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834"/>
    <w:rPr>
      <w:rFonts w:ascii="Arial" w:hAnsi="Arial"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E25546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7834"/>
    <w:rPr>
      <w:rFonts w:ascii="Arial" w:hAnsi="Arial" w:cs="Times New Roman"/>
      <w:sz w:val="24"/>
      <w:lang w:val="en-GB" w:eastAsia="en-US"/>
    </w:rPr>
  </w:style>
  <w:style w:type="paragraph" w:customStyle="1" w:styleId="InsideAddressName">
    <w:name w:val="Inside Address Name"/>
    <w:basedOn w:val="Normal"/>
    <w:next w:val="Normal"/>
    <w:uiPriority w:val="99"/>
    <w:rsid w:val="00E25546"/>
    <w:pPr>
      <w:spacing w:before="220" w:line="220" w:lineRule="atLeast"/>
      <w:jc w:val="both"/>
    </w:pPr>
    <w:rPr>
      <w:spacing w:val="-5"/>
      <w:sz w:val="20"/>
      <w:szCs w:val="20"/>
      <w:lang w:val="en-US"/>
    </w:rPr>
  </w:style>
  <w:style w:type="paragraph" w:styleId="Date">
    <w:name w:val="Date"/>
    <w:basedOn w:val="Normal"/>
    <w:next w:val="InsideAddressName"/>
    <w:link w:val="DateChar"/>
    <w:uiPriority w:val="99"/>
    <w:rsid w:val="00E25546"/>
    <w:pPr>
      <w:spacing w:after="220" w:line="220" w:lineRule="atLeast"/>
      <w:jc w:val="both"/>
    </w:pPr>
    <w:rPr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97834"/>
    <w:rPr>
      <w:rFonts w:ascii="Arial" w:hAnsi="Arial" w:cs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5546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834"/>
    <w:rPr>
      <w:rFonts w:cs="Times New Roman"/>
      <w:sz w:val="2"/>
      <w:lang w:val="en-GB" w:eastAsia="en-US"/>
    </w:rPr>
  </w:style>
  <w:style w:type="paragraph" w:styleId="BlockText">
    <w:name w:val="Block Text"/>
    <w:basedOn w:val="Normal"/>
    <w:uiPriority w:val="99"/>
    <w:rsid w:val="00E25546"/>
    <w:pPr>
      <w:tabs>
        <w:tab w:val="right" w:pos="8930"/>
        <w:tab w:val="right" w:pos="10064"/>
      </w:tabs>
      <w:spacing w:before="120" w:after="120"/>
      <w:ind w:left="851" w:right="3686"/>
    </w:pPr>
    <w:rPr>
      <w:szCs w:val="20"/>
      <w:lang w:eastAsia="de-DE"/>
    </w:rPr>
  </w:style>
  <w:style w:type="paragraph" w:styleId="BodyText">
    <w:name w:val="Body Text"/>
    <w:basedOn w:val="Normal"/>
    <w:link w:val="BodyTextChar"/>
    <w:uiPriority w:val="99"/>
    <w:rsid w:val="00E25546"/>
    <w:pPr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7834"/>
    <w:rPr>
      <w:rFonts w:ascii="Arial" w:hAnsi="Arial" w:cs="Times New Roman"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E25546"/>
    <w:rPr>
      <w:rFonts w:cs="Times New Roman"/>
    </w:rPr>
  </w:style>
  <w:style w:type="table" w:styleId="TableGrid">
    <w:name w:val="Table Grid"/>
    <w:basedOn w:val="TableNormal"/>
    <w:uiPriority w:val="99"/>
    <w:rsid w:val="00ED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0133"/>
    <w:rPr>
      <w:rFonts w:cs="Times New Roman"/>
      <w:color w:val="333333"/>
      <w:sz w:val="15"/>
      <w:u w:val="single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9765A2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D266AF"/>
    <w:pPr>
      <w:spacing w:after="324"/>
    </w:pPr>
    <w:rPr>
      <w:rFonts w:ascii="Times New Roman" w:hAnsi="Times New Roman"/>
      <w:sz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4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4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4274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2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24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24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24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242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24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242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24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24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24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ip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ropa.rs" TargetMode="External"/><Relationship Id="rId1" Type="http://schemas.openxmlformats.org/officeDocument/2006/relationships/hyperlink" Target="http://www.hetip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PROJECT%20DOCUMENTATION\Documents%20in%20envelpe%20by%20DH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 in envelpe by DHL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and type recipient’s address]</vt:lpstr>
    </vt:vector>
  </TitlesOfParts>
  <Company>Hewlett-Packard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and type recipient’s address]</dc:title>
  <dc:creator>sstaletovic</dc:creator>
  <cp:lastModifiedBy>Katarina</cp:lastModifiedBy>
  <cp:revision>2</cp:revision>
  <cp:lastPrinted>2010-04-13T13:57:00Z</cp:lastPrinted>
  <dcterms:created xsi:type="dcterms:W3CDTF">2014-10-03T14:34:00Z</dcterms:created>
  <dcterms:modified xsi:type="dcterms:W3CDTF">2014-10-03T14:34:00Z</dcterms:modified>
</cp:coreProperties>
</file>