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59B" w:rsidRDefault="003B659B" w:rsidP="00CE24AA">
      <w:pPr>
        <w:outlineLvl w:val="0"/>
        <w:rPr>
          <w:rFonts w:ascii="Calibri" w:hAnsi="Calibri"/>
        </w:rPr>
      </w:pPr>
    </w:p>
    <w:p w:rsidR="003B659B" w:rsidRDefault="003B659B" w:rsidP="00FD627F">
      <w:pPr>
        <w:jc w:val="center"/>
        <w:outlineLvl w:val="0"/>
        <w:rPr>
          <w:rFonts w:ascii="Calibri" w:hAnsi="Calibri"/>
          <w:b/>
          <w:color w:val="C00000"/>
        </w:rPr>
      </w:pPr>
    </w:p>
    <w:p w:rsidR="003B659B" w:rsidRDefault="003B659B" w:rsidP="00FD627F">
      <w:pPr>
        <w:jc w:val="center"/>
        <w:outlineLvl w:val="0"/>
        <w:rPr>
          <w:rFonts w:ascii="Calibri" w:hAnsi="Calibri"/>
          <w:b/>
          <w:color w:val="C00000"/>
        </w:rPr>
      </w:pPr>
    </w:p>
    <w:p w:rsidR="003B659B" w:rsidRDefault="003B659B" w:rsidP="00FD627F">
      <w:pPr>
        <w:jc w:val="center"/>
        <w:outlineLvl w:val="0"/>
        <w:rPr>
          <w:rFonts w:ascii="Calibri" w:hAnsi="Calibri"/>
          <w:b/>
          <w:color w:val="C00000"/>
        </w:rPr>
      </w:pPr>
    </w:p>
    <w:p w:rsidR="003B659B" w:rsidRDefault="003B659B" w:rsidP="00FD627F">
      <w:pPr>
        <w:jc w:val="center"/>
        <w:outlineLvl w:val="0"/>
        <w:rPr>
          <w:rFonts w:ascii="Calibri" w:hAnsi="Calibri"/>
          <w:b/>
          <w:color w:val="C00000"/>
        </w:rPr>
      </w:pPr>
    </w:p>
    <w:p w:rsidR="003B659B" w:rsidRDefault="003B659B" w:rsidP="00FD627F">
      <w:pPr>
        <w:jc w:val="center"/>
        <w:outlineLvl w:val="0"/>
        <w:rPr>
          <w:rFonts w:ascii="Calibri" w:hAnsi="Calibri"/>
          <w:b/>
          <w:color w:val="C00000"/>
        </w:rPr>
      </w:pPr>
    </w:p>
    <w:p w:rsidR="003B659B" w:rsidRDefault="003B659B" w:rsidP="003968B9">
      <w:pPr>
        <w:jc w:val="center"/>
        <w:outlineLvl w:val="0"/>
        <w:rPr>
          <w:rFonts w:ascii="Calibri" w:hAnsi="Calibri"/>
          <w:b/>
          <w:sz w:val="36"/>
          <w:szCs w:val="40"/>
        </w:rPr>
      </w:pPr>
      <w:bookmarkStart w:id="0" w:name="_GoBack"/>
      <w:bookmarkEnd w:id="0"/>
      <w:r w:rsidRPr="00D9056D">
        <w:rPr>
          <w:rFonts w:ascii="Calibri" w:hAnsi="Calibri"/>
          <w:b/>
          <w:sz w:val="36"/>
          <w:szCs w:val="40"/>
        </w:rPr>
        <w:t>EU and FAO deliver livelihood assistance to</w:t>
      </w:r>
    </w:p>
    <w:p w:rsidR="003B659B" w:rsidRPr="00D9056D" w:rsidRDefault="003B659B" w:rsidP="003968B9">
      <w:pPr>
        <w:jc w:val="center"/>
        <w:outlineLvl w:val="0"/>
        <w:rPr>
          <w:rFonts w:ascii="Calibri" w:hAnsi="Calibri"/>
          <w:b/>
          <w:sz w:val="36"/>
          <w:szCs w:val="40"/>
        </w:rPr>
      </w:pPr>
      <w:r w:rsidRPr="00D9056D">
        <w:rPr>
          <w:rFonts w:ascii="Calibri" w:hAnsi="Calibri"/>
          <w:b/>
          <w:sz w:val="36"/>
          <w:szCs w:val="40"/>
        </w:rPr>
        <w:t>flood-affected Serbian farm</w:t>
      </w:r>
      <w:r>
        <w:rPr>
          <w:rFonts w:ascii="Calibri" w:hAnsi="Calibri"/>
          <w:b/>
          <w:sz w:val="36"/>
          <w:szCs w:val="40"/>
        </w:rPr>
        <w:t>ers</w:t>
      </w:r>
    </w:p>
    <w:p w:rsidR="003B659B" w:rsidRPr="00902F84" w:rsidRDefault="003B659B" w:rsidP="00CE24AA">
      <w:pPr>
        <w:outlineLvl w:val="0"/>
        <w:rPr>
          <w:rFonts w:ascii="Calibri" w:hAnsi="Calibri"/>
          <w:b/>
          <w:sz w:val="16"/>
          <w:szCs w:val="16"/>
        </w:rPr>
      </w:pPr>
    </w:p>
    <w:p w:rsidR="003B659B" w:rsidRDefault="00825D74" w:rsidP="00CE24AA">
      <w:pPr>
        <w:outlineLvl w:val="0"/>
        <w:rPr>
          <w:rFonts w:ascii="Calibri" w:hAnsi="Calibri"/>
          <w:b/>
          <w:sz w:val="40"/>
          <w:szCs w:val="40"/>
        </w:rPr>
      </w:pPr>
      <w:r>
        <w:rPr>
          <w:rFonts w:ascii="Calibri" w:hAnsi="Calibri"/>
          <w:b/>
          <w:noProof/>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398.65pt;height:3in;visibility:visible" o:bordertopcolor="black" o:borderleftcolor="black" o:borderbottomcolor="black" o:borderrightcolor="black">
            <v:imagedata r:id="rId7" o:title="" croptop="6024f" cropleft="2778f" cropright="1165f"/>
            <w10:bordertop type="single" width="6"/>
            <w10:borderleft type="single" width="6"/>
            <w10:borderbottom type="single" width="6"/>
            <w10:borderright type="single" width="6"/>
          </v:shape>
        </w:pict>
      </w:r>
    </w:p>
    <w:p w:rsidR="003B659B" w:rsidRPr="00DE6BC7" w:rsidRDefault="003B659B" w:rsidP="00DE6BC7">
      <w:pPr>
        <w:outlineLvl w:val="0"/>
        <w:rPr>
          <w:rFonts w:ascii="Calibri" w:hAnsi="Calibri"/>
          <w:i/>
          <w:sz w:val="18"/>
          <w:szCs w:val="18"/>
        </w:rPr>
      </w:pPr>
      <w:r w:rsidRPr="00DE6BC7">
        <w:rPr>
          <w:rFonts w:ascii="Calibri" w:hAnsi="Calibri"/>
          <w:i/>
          <w:sz w:val="18"/>
          <w:szCs w:val="18"/>
        </w:rPr>
        <w:t>Photo:  ©FAO/M. Bozic</w:t>
      </w:r>
    </w:p>
    <w:p w:rsidR="003B659B" w:rsidRPr="00DE6BC7" w:rsidRDefault="003B659B" w:rsidP="00DE6BC7">
      <w:pPr>
        <w:outlineLvl w:val="0"/>
        <w:rPr>
          <w:rFonts w:ascii="Calibri" w:hAnsi="Calibri"/>
          <w:b/>
          <w:sz w:val="18"/>
          <w:szCs w:val="18"/>
        </w:rPr>
      </w:pPr>
    </w:p>
    <w:p w:rsidR="003B659B" w:rsidRPr="00FA5F73" w:rsidRDefault="003B659B" w:rsidP="008D37BD">
      <w:pPr>
        <w:rPr>
          <w:rFonts w:ascii="Calibri" w:hAnsi="Calibri"/>
          <w:sz w:val="20"/>
          <w:szCs w:val="22"/>
        </w:rPr>
      </w:pPr>
      <w:r w:rsidRPr="00FA5F73">
        <w:rPr>
          <w:rFonts w:ascii="Calibri" w:hAnsi="Calibri"/>
          <w:b/>
          <w:sz w:val="20"/>
          <w:szCs w:val="22"/>
        </w:rPr>
        <w:t>3 September 2014, Trstenik, Serbia</w:t>
      </w:r>
      <w:r w:rsidRPr="00FA5F73">
        <w:rPr>
          <w:rFonts w:ascii="Calibri" w:hAnsi="Calibri"/>
          <w:sz w:val="20"/>
          <w:szCs w:val="22"/>
        </w:rPr>
        <w:t xml:space="preserve"> – European Union assistance to flood-affected Serbian farm households got under way with a first delivery of animal feed here today. Financed by the EU and delivered in partnership with the UN Food and Agriculture Organization (FAO), the assistance forms part of the EU’s overall flood recovery package to Serbia valued at Euro 30 million.</w:t>
      </w:r>
    </w:p>
    <w:p w:rsidR="003B659B" w:rsidRPr="00FA5F73" w:rsidRDefault="003B659B" w:rsidP="00DE6BC7">
      <w:pPr>
        <w:rPr>
          <w:rFonts w:ascii="Calibri" w:hAnsi="Calibri"/>
          <w:sz w:val="20"/>
          <w:szCs w:val="22"/>
        </w:rPr>
      </w:pPr>
    </w:p>
    <w:p w:rsidR="003B659B" w:rsidRPr="00FA5F73" w:rsidRDefault="003B659B" w:rsidP="00DE6BC7">
      <w:pPr>
        <w:rPr>
          <w:rFonts w:ascii="Calibri" w:hAnsi="Calibri"/>
          <w:sz w:val="20"/>
          <w:szCs w:val="22"/>
        </w:rPr>
      </w:pPr>
      <w:r w:rsidRPr="00FA5F73">
        <w:rPr>
          <w:rFonts w:ascii="Calibri" w:hAnsi="Calibri"/>
          <w:sz w:val="20"/>
          <w:szCs w:val="22"/>
        </w:rPr>
        <w:t>Farmers in Trstenik are among the first to receive the EU assistance, as trucks carrying animal feed reached the town this morning.</w:t>
      </w:r>
    </w:p>
    <w:p w:rsidR="003B659B" w:rsidRPr="00FA5F73" w:rsidRDefault="003B659B" w:rsidP="00DE6BC7">
      <w:pPr>
        <w:rPr>
          <w:rFonts w:ascii="Calibri" w:hAnsi="Calibri"/>
          <w:sz w:val="20"/>
          <w:szCs w:val="22"/>
        </w:rPr>
      </w:pPr>
    </w:p>
    <w:p w:rsidR="003B659B" w:rsidRPr="00FA5F73" w:rsidRDefault="003B659B" w:rsidP="00DE6BC7">
      <w:pPr>
        <w:rPr>
          <w:rFonts w:ascii="Calibri" w:hAnsi="Calibri"/>
          <w:sz w:val="20"/>
          <w:szCs w:val="22"/>
        </w:rPr>
      </w:pPr>
      <w:r w:rsidRPr="00FA5F73">
        <w:rPr>
          <w:rFonts w:ascii="Calibri" w:hAnsi="Calibri"/>
          <w:sz w:val="20"/>
          <w:szCs w:val="22"/>
        </w:rPr>
        <w:t xml:space="preserve">Present for the official launch of the EU operations were Freek Janmaat, Head of Economic and European Integration Section at the EU, Trstenik municipality president Miroslav Aleksic and other high level officials from municipality. </w:t>
      </w:r>
    </w:p>
    <w:p w:rsidR="003B659B" w:rsidRPr="00FA5F73" w:rsidRDefault="003B659B" w:rsidP="00DE6BC7">
      <w:pPr>
        <w:rPr>
          <w:rFonts w:ascii="Calibri" w:hAnsi="Calibri"/>
          <w:sz w:val="20"/>
          <w:szCs w:val="22"/>
        </w:rPr>
      </w:pPr>
    </w:p>
    <w:p w:rsidR="003B659B" w:rsidRPr="00FA5F73" w:rsidRDefault="003B659B" w:rsidP="00DE6BC7">
      <w:pPr>
        <w:rPr>
          <w:rFonts w:ascii="Calibri" w:hAnsi="Calibri"/>
          <w:sz w:val="20"/>
          <w:szCs w:val="22"/>
        </w:rPr>
      </w:pPr>
      <w:r w:rsidRPr="00FA5F73">
        <w:rPr>
          <w:rFonts w:ascii="Calibri" w:hAnsi="Calibri"/>
          <w:sz w:val="20"/>
          <w:szCs w:val="22"/>
        </w:rPr>
        <w:t>Mr. Zoran Rajić, State Secretary with the Ministry of Agriculture and Environmental Protection attended on behalf of the national government.</w:t>
      </w:r>
    </w:p>
    <w:p w:rsidR="003B659B" w:rsidRPr="00BC4EA6" w:rsidRDefault="003B659B" w:rsidP="00825D74">
      <w:pPr>
        <w:pStyle w:val="NormalWeb"/>
        <w:shd w:val="clear" w:color="auto" w:fill="FFFFFF"/>
        <w:rPr>
          <w:rFonts w:ascii="Calibri" w:hAnsi="Calibri"/>
          <w:sz w:val="20"/>
          <w:szCs w:val="20"/>
        </w:rPr>
      </w:pPr>
      <w:r w:rsidRPr="00BC4EA6">
        <w:rPr>
          <w:rFonts w:ascii="Calibri" w:hAnsi="Calibri"/>
          <w:sz w:val="20"/>
          <w:szCs w:val="20"/>
        </w:rPr>
        <w:t>“</w:t>
      </w:r>
      <w:r w:rsidR="00825D74" w:rsidRPr="00BC4EA6">
        <w:rPr>
          <w:rFonts w:ascii="Calibri" w:hAnsi="Calibri" w:cs="Arial"/>
          <w:color w:val="222222"/>
          <w:sz w:val="20"/>
          <w:szCs w:val="20"/>
        </w:rPr>
        <w:t xml:space="preserve">I am extremely happy to be in Trstenik today to launch the third component of the </w:t>
      </w:r>
      <w:r w:rsidR="00825D74" w:rsidRPr="00BC4EA6">
        <w:rPr>
          <w:rFonts w:ascii="Calibri" w:hAnsi="Calibri" w:cs="Arial"/>
          <w:color w:val="222222"/>
          <w:sz w:val="20"/>
          <w:szCs w:val="20"/>
        </w:rPr>
        <w:t>'</w:t>
      </w:r>
      <w:r w:rsidR="00825D74" w:rsidRPr="00BC4EA6">
        <w:rPr>
          <w:rFonts w:ascii="Calibri" w:hAnsi="Calibri" w:cs="Arial"/>
          <w:color w:val="222222"/>
          <w:sz w:val="20"/>
          <w:szCs w:val="20"/>
        </w:rPr>
        <w:t>European Union’s Support for Flood Relief in Serbia</w:t>
      </w:r>
      <w:r w:rsidR="00825D74" w:rsidRPr="00BC4EA6">
        <w:rPr>
          <w:rFonts w:ascii="Calibri" w:hAnsi="Calibri" w:cs="Arial"/>
          <w:color w:val="222222"/>
          <w:sz w:val="20"/>
          <w:szCs w:val="20"/>
        </w:rPr>
        <w:t>'</w:t>
      </w:r>
      <w:r w:rsidR="00825D74" w:rsidRPr="00BC4EA6">
        <w:rPr>
          <w:rFonts w:ascii="Calibri" w:hAnsi="Calibri" w:cs="Arial"/>
          <w:color w:val="222222"/>
          <w:sz w:val="20"/>
          <w:szCs w:val="20"/>
        </w:rPr>
        <w:t xml:space="preserve"> project which is aimed at helping individual farmers recuperate from the damages and losses their livestock production suffered during the f</w:t>
      </w:r>
      <w:r w:rsidR="00825D74" w:rsidRPr="00BC4EA6">
        <w:rPr>
          <w:rFonts w:ascii="Calibri" w:hAnsi="Calibri" w:cs="Arial"/>
          <w:color w:val="222222"/>
          <w:sz w:val="20"/>
          <w:szCs w:val="20"/>
        </w:rPr>
        <w:t>loods in May and June this year,</w:t>
      </w:r>
      <w:r w:rsidRPr="00BC4EA6">
        <w:rPr>
          <w:rFonts w:ascii="Calibri" w:hAnsi="Calibri"/>
          <w:sz w:val="20"/>
          <w:szCs w:val="20"/>
        </w:rPr>
        <w:t>”</w:t>
      </w:r>
      <w:r w:rsidR="00825D74" w:rsidRPr="00BC4EA6">
        <w:rPr>
          <w:rFonts w:ascii="Calibri" w:hAnsi="Calibri"/>
          <w:sz w:val="20"/>
          <w:szCs w:val="20"/>
        </w:rPr>
        <w:t xml:space="preserve"> Janmaat said.</w:t>
      </w:r>
    </w:p>
    <w:p w:rsidR="00825D74" w:rsidRPr="00BC4EA6" w:rsidRDefault="00825D74" w:rsidP="00825D74">
      <w:pPr>
        <w:shd w:val="clear" w:color="auto" w:fill="FFFFFF"/>
        <w:spacing w:before="100" w:beforeAutospacing="1" w:after="100" w:afterAutospacing="1"/>
        <w:rPr>
          <w:rFonts w:ascii="Calibri" w:hAnsi="Calibri" w:cs="Arial"/>
          <w:color w:val="222222"/>
          <w:sz w:val="20"/>
          <w:szCs w:val="20"/>
        </w:rPr>
      </w:pPr>
      <w:r w:rsidRPr="00825D74">
        <w:rPr>
          <w:rFonts w:ascii="Calibri" w:hAnsi="Calibri" w:cs="Arial"/>
          <w:color w:val="222222"/>
          <w:sz w:val="20"/>
          <w:szCs w:val="20"/>
        </w:rPr>
        <w:t> "</w:t>
      </w:r>
      <w:r>
        <w:rPr>
          <w:rFonts w:ascii="Calibri" w:hAnsi="Calibri" w:cs="Arial"/>
          <w:color w:val="222222"/>
          <w:sz w:val="20"/>
          <w:szCs w:val="20"/>
        </w:rPr>
        <w:t>T</w:t>
      </w:r>
      <w:r w:rsidRPr="00BC4EA6">
        <w:rPr>
          <w:rFonts w:ascii="Calibri" w:hAnsi="Calibri" w:cs="Arial"/>
          <w:color w:val="222222"/>
          <w:sz w:val="20"/>
          <w:szCs w:val="20"/>
        </w:rPr>
        <w:t xml:space="preserve">he EU has secured a total of EUR 8 mil for agricultural support, with which our partners from FAO will deliver animal feed, plant seeds, fruit and vegetable sprouts, greenhouses to small farmers in 24 municipalities worst affected by floods. The households are assisted to restart their orchards and crop </w:t>
      </w:r>
      <w:r w:rsidRPr="00BC4EA6">
        <w:rPr>
          <w:rFonts w:ascii="Calibri" w:hAnsi="Calibri" w:cs="Arial"/>
          <w:color w:val="222222"/>
          <w:sz w:val="20"/>
          <w:szCs w:val="20"/>
        </w:rPr>
        <w:lastRenderedPageBreak/>
        <w:t>fields, to replace destroyed agricultural equipment, repair damaged facilities; re-stock lost animals and keep the existing animals healthy and productive," he said.</w:t>
      </w:r>
    </w:p>
    <w:p w:rsidR="003B659B" w:rsidRPr="00FA5F73" w:rsidRDefault="003B659B" w:rsidP="00DE6BC7">
      <w:pPr>
        <w:rPr>
          <w:rFonts w:ascii="Calibri" w:hAnsi="Calibri"/>
          <w:sz w:val="20"/>
          <w:szCs w:val="22"/>
        </w:rPr>
      </w:pPr>
      <w:r w:rsidRPr="00FA5F73">
        <w:rPr>
          <w:rFonts w:ascii="Calibri" w:hAnsi="Calibri"/>
          <w:sz w:val="20"/>
          <w:szCs w:val="22"/>
        </w:rPr>
        <w:t>FAO’s current recovery effort under the EU grant targets about 2,100 small-scale, family-operated farms in Obrenovac, Cacak, Lazarevac and Trstenik that suffered significant losses as a result of unprecedented spring flooding and landslides. Animal feed is procured within Serbia, following issuance of public tenders.</w:t>
      </w:r>
    </w:p>
    <w:p w:rsidR="003B659B" w:rsidRPr="00FA5F73" w:rsidRDefault="003B659B" w:rsidP="00DE6BC7">
      <w:pPr>
        <w:rPr>
          <w:rFonts w:ascii="Calibri" w:hAnsi="Calibri"/>
          <w:sz w:val="20"/>
          <w:szCs w:val="22"/>
        </w:rPr>
      </w:pPr>
    </w:p>
    <w:p w:rsidR="003B659B" w:rsidRDefault="003B659B" w:rsidP="00DE6BC7">
      <w:pPr>
        <w:rPr>
          <w:rFonts w:ascii="Calibri" w:hAnsi="Calibri"/>
          <w:sz w:val="20"/>
          <w:szCs w:val="22"/>
        </w:rPr>
      </w:pPr>
      <w:r w:rsidRPr="00FA5F73">
        <w:rPr>
          <w:rFonts w:ascii="Calibri" w:hAnsi="Calibri"/>
          <w:sz w:val="20"/>
          <w:szCs w:val="22"/>
        </w:rPr>
        <w:t>The activities are closely coordinated and implemented in partnership with Ministry of Agriculture and Environmental Protection, Government of Serbia Office for Reconstruction and Flood Relief and local governments.</w:t>
      </w:r>
    </w:p>
    <w:p w:rsidR="00825D74" w:rsidRPr="00825D74" w:rsidRDefault="00825D74" w:rsidP="00825D74">
      <w:pPr>
        <w:shd w:val="clear" w:color="auto" w:fill="FFFFFF"/>
        <w:spacing w:before="240"/>
        <w:rPr>
          <w:rFonts w:ascii="Calibri" w:hAnsi="Calibri" w:cs="Arial"/>
          <w:color w:val="222222"/>
          <w:sz w:val="20"/>
          <w:szCs w:val="20"/>
        </w:rPr>
      </w:pPr>
      <w:r>
        <w:rPr>
          <w:rFonts w:ascii="Calibri" w:hAnsi="Calibri" w:cs="Arial"/>
          <w:color w:val="222222"/>
          <w:sz w:val="20"/>
          <w:szCs w:val="20"/>
        </w:rPr>
        <w:t>"</w:t>
      </w:r>
      <w:r w:rsidRPr="00825D74">
        <w:rPr>
          <w:rFonts w:ascii="Calibri" w:hAnsi="Calibri" w:cs="Arial"/>
          <w:color w:val="222222"/>
          <w:sz w:val="20"/>
          <w:szCs w:val="20"/>
        </w:rPr>
        <w:t xml:space="preserve">The overall aim of the agricultural component of EU’s EUR30 million flood relief package is to assist </w:t>
      </w:r>
      <w:r>
        <w:rPr>
          <w:rFonts w:ascii="Calibri" w:hAnsi="Calibri" w:cs="Arial"/>
          <w:color w:val="222222"/>
          <w:sz w:val="20"/>
          <w:szCs w:val="20"/>
        </w:rPr>
        <w:t>a</w:t>
      </w:r>
      <w:r w:rsidRPr="00825D74">
        <w:rPr>
          <w:rFonts w:ascii="Calibri" w:hAnsi="Calibri" w:cs="Arial"/>
          <w:color w:val="222222"/>
          <w:sz w:val="20"/>
          <w:szCs w:val="20"/>
        </w:rPr>
        <w:t>round 15,000 small farming households which provide life subsistence to over 30,000 people and which we hope will help them to restore the livelihoods and improve quality of life</w:t>
      </w:r>
      <w:r>
        <w:rPr>
          <w:rFonts w:ascii="Calibri" w:hAnsi="Calibri" w:cs="Arial"/>
          <w:color w:val="222222"/>
          <w:sz w:val="20"/>
          <w:szCs w:val="20"/>
        </w:rPr>
        <w:t>," Janmaat said</w:t>
      </w:r>
      <w:r w:rsidRPr="00825D74">
        <w:rPr>
          <w:rFonts w:ascii="Calibri" w:hAnsi="Calibri" w:cs="Arial"/>
          <w:color w:val="222222"/>
          <w:sz w:val="20"/>
          <w:szCs w:val="20"/>
        </w:rPr>
        <w:t>.</w:t>
      </w:r>
    </w:p>
    <w:p w:rsidR="003B659B" w:rsidRDefault="003B659B" w:rsidP="00DE6BC7">
      <w:pPr>
        <w:rPr>
          <w:rFonts w:ascii="Calibri" w:hAnsi="Calibri"/>
          <w:sz w:val="22"/>
          <w:szCs w:val="22"/>
        </w:rPr>
      </w:pPr>
    </w:p>
    <w:p w:rsidR="003B659B" w:rsidRDefault="003B659B" w:rsidP="00FA5F73">
      <w:pPr>
        <w:ind w:firstLine="720"/>
        <w:jc w:val="both"/>
        <w:rPr>
          <w:i/>
          <w:sz w:val="18"/>
          <w:szCs w:val="18"/>
          <w:lang w:val="en-GB"/>
        </w:rPr>
      </w:pPr>
      <w:r>
        <w:rPr>
          <w:i/>
          <w:sz w:val="18"/>
          <w:szCs w:val="18"/>
          <w:lang w:val="en-GB"/>
        </w:rPr>
        <w:t>European Union assistance to flood relief in Serbia program, worth 30 million euros, is funded by the European Union under the pre-accession funds IPA. The funds will be used for construction of new houses, rehabilitation of public buildings, private houses and roads and recovery of economy and agriculture in 24 municipalities most affected with floods:</w:t>
      </w:r>
      <w:r w:rsidRPr="00DE5D4A">
        <w:rPr>
          <w:i/>
          <w:sz w:val="18"/>
          <w:szCs w:val="18"/>
          <w:lang w:val="en-GB"/>
        </w:rPr>
        <w:t xml:space="preserve"> </w:t>
      </w:r>
      <w:r>
        <w:rPr>
          <w:i/>
          <w:sz w:val="18"/>
          <w:szCs w:val="18"/>
          <w:lang w:val="en-GB"/>
        </w:rPr>
        <w:t>Bajina Bašta, Valjevo, Varvarin, Velika Plana, Jagodina, Kosjerić, Koceljeva, Kragujevac, Kraljevo, Krupanj, Lazarevac, Loznica, Ljubovija, Mali Zvornik, Obrenovac, Osečina, Paraćin, Svilajnac, Smederevska Palanka, Trstenik, Ub, Čačak, Šabac i Šid. All activities in the field are implemented by t</w:t>
      </w:r>
      <w:r w:rsidRPr="00FA5F73">
        <w:rPr>
          <w:i/>
          <w:sz w:val="18"/>
          <w:szCs w:val="18"/>
          <w:lang w:val="en-GB"/>
        </w:rPr>
        <w:t>he </w:t>
      </w:r>
      <w:r w:rsidRPr="00FA5F73">
        <w:rPr>
          <w:sz w:val="18"/>
          <w:szCs w:val="18"/>
          <w:lang w:val="en-GB"/>
        </w:rPr>
        <w:t>United Nations Office for Project Services</w:t>
      </w:r>
      <w:r w:rsidRPr="00FA5F73">
        <w:rPr>
          <w:i/>
          <w:sz w:val="18"/>
          <w:szCs w:val="18"/>
          <w:lang w:val="en-GB"/>
        </w:rPr>
        <w:t> (</w:t>
      </w:r>
      <w:r w:rsidRPr="00FA5F73">
        <w:rPr>
          <w:sz w:val="18"/>
          <w:szCs w:val="18"/>
          <w:lang w:val="en-GB"/>
        </w:rPr>
        <w:t>UNOPS</w:t>
      </w:r>
      <w:r w:rsidRPr="00FA5F73">
        <w:rPr>
          <w:i/>
          <w:sz w:val="18"/>
          <w:szCs w:val="18"/>
          <w:lang w:val="en-GB"/>
        </w:rPr>
        <w:t xml:space="preserve">), Food and Agriculture Organization of </w:t>
      </w:r>
      <w:r>
        <w:rPr>
          <w:i/>
          <w:sz w:val="18"/>
          <w:szCs w:val="18"/>
          <w:lang w:val="en-GB"/>
        </w:rPr>
        <w:t xml:space="preserve">the </w:t>
      </w:r>
      <w:r w:rsidRPr="00FA5F73">
        <w:rPr>
          <w:i/>
          <w:sz w:val="18"/>
          <w:szCs w:val="18"/>
          <w:lang w:val="en-GB"/>
        </w:rPr>
        <w:t>United Nations (FAO), organisations HELP and ABS and Danish Refugee Council (DRC) – in coordination with Government of Serbia Office for Reconstruction and Flood Relief </w:t>
      </w:r>
    </w:p>
    <w:p w:rsidR="003B659B" w:rsidRPr="00FA5F73" w:rsidRDefault="003B659B" w:rsidP="00DE5D4A">
      <w:pPr>
        <w:ind w:firstLine="720"/>
        <w:rPr>
          <w:sz w:val="18"/>
          <w:szCs w:val="18"/>
          <w:lang w:val="en-GB"/>
        </w:rPr>
      </w:pPr>
    </w:p>
    <w:p w:rsidR="003B659B" w:rsidRPr="00D9056D" w:rsidRDefault="003B659B" w:rsidP="00FA5F73">
      <w:pPr>
        <w:rPr>
          <w:i/>
          <w:sz w:val="18"/>
          <w:szCs w:val="18"/>
          <w:lang w:val="en-GB"/>
        </w:rPr>
      </w:pPr>
      <w:r w:rsidRPr="00D9056D">
        <w:rPr>
          <w:i/>
          <w:sz w:val="18"/>
          <w:szCs w:val="18"/>
          <w:lang w:val="en-GB"/>
        </w:rPr>
        <w:t xml:space="preserve">The information and views set out in this </w:t>
      </w:r>
      <w:r>
        <w:rPr>
          <w:i/>
          <w:sz w:val="18"/>
          <w:szCs w:val="18"/>
          <w:lang w:val="en-GB"/>
        </w:rPr>
        <w:t>document</w:t>
      </w:r>
      <w:r w:rsidRPr="00D9056D">
        <w:rPr>
          <w:i/>
          <w:sz w:val="18"/>
          <w:szCs w:val="18"/>
          <w:lang w:val="en-GB"/>
        </w:rPr>
        <w:t xml:space="preserve"> are those of the FAO and do not</w:t>
      </w:r>
      <w:r w:rsidRPr="00D9056D">
        <w:rPr>
          <w:bCs/>
          <w:i/>
          <w:sz w:val="18"/>
          <w:szCs w:val="18"/>
          <w:lang w:val="en-GB"/>
        </w:rPr>
        <w:t xml:space="preserve"> necessarily reflect the official opinion of the European Union.</w:t>
      </w:r>
    </w:p>
    <w:p w:rsidR="003B659B" w:rsidRDefault="003B659B" w:rsidP="00DE5D4A">
      <w:pPr>
        <w:ind w:firstLine="720"/>
        <w:rPr>
          <w:i/>
          <w:sz w:val="18"/>
          <w:szCs w:val="18"/>
          <w:lang w:val="en-GB"/>
        </w:rPr>
      </w:pPr>
    </w:p>
    <w:p w:rsidR="003B659B" w:rsidRPr="00D9056D" w:rsidRDefault="003B659B" w:rsidP="00DE6BC7">
      <w:pPr>
        <w:rPr>
          <w:rFonts w:ascii="Calibri" w:hAnsi="Calibri"/>
          <w:sz w:val="20"/>
          <w:szCs w:val="20"/>
        </w:rPr>
      </w:pPr>
    </w:p>
    <w:p w:rsidR="003B659B" w:rsidRPr="00D9056D" w:rsidRDefault="003B659B" w:rsidP="005D2006">
      <w:pPr>
        <w:rPr>
          <w:rFonts w:ascii="Calibri" w:hAnsi="Calibri"/>
          <w:b/>
          <w:color w:val="3366FF"/>
          <w:sz w:val="20"/>
          <w:szCs w:val="20"/>
        </w:rPr>
      </w:pPr>
      <w:r w:rsidRPr="00D9056D">
        <w:rPr>
          <w:rFonts w:ascii="Calibri" w:hAnsi="Calibri"/>
          <w:b/>
          <w:color w:val="3366FF"/>
          <w:sz w:val="20"/>
          <w:szCs w:val="20"/>
        </w:rPr>
        <w:t>RELATED LINKS:</w:t>
      </w:r>
    </w:p>
    <w:p w:rsidR="003B659B" w:rsidRPr="00D9056D" w:rsidRDefault="003B659B" w:rsidP="00DE6BC7">
      <w:pPr>
        <w:outlineLvl w:val="0"/>
        <w:rPr>
          <w:rFonts w:ascii="Calibri" w:hAnsi="Calibri"/>
          <w:sz w:val="20"/>
          <w:szCs w:val="20"/>
        </w:rPr>
      </w:pPr>
      <w:r w:rsidRPr="00D9056D">
        <w:rPr>
          <w:rFonts w:ascii="Calibri" w:hAnsi="Calibri"/>
          <w:sz w:val="20"/>
          <w:szCs w:val="20"/>
        </w:rPr>
        <w:t>EU and FAO partner to help flood-affected Serbian farms rebuild (</w:t>
      </w:r>
      <w:hyperlink r:id="rId8" w:history="1">
        <w:r w:rsidRPr="00D9056D">
          <w:rPr>
            <w:rStyle w:val="Hyperlink"/>
            <w:rFonts w:ascii="Calibri" w:hAnsi="Calibri" w:cs="Mangal"/>
            <w:sz w:val="20"/>
            <w:szCs w:val="20"/>
          </w:rPr>
          <w:t>http://www.fao.org/news/story/en/item/239783/icode/</w:t>
        </w:r>
      </w:hyperlink>
      <w:r w:rsidRPr="00D9056D">
        <w:rPr>
          <w:rFonts w:ascii="Calibri" w:hAnsi="Calibri"/>
          <w:sz w:val="20"/>
          <w:szCs w:val="20"/>
        </w:rPr>
        <w:t>)</w:t>
      </w:r>
    </w:p>
    <w:p w:rsidR="003B659B" w:rsidRPr="00D9056D" w:rsidRDefault="003B659B" w:rsidP="00DE6BC7">
      <w:pPr>
        <w:rPr>
          <w:rFonts w:ascii="Calibri" w:hAnsi="Calibri"/>
          <w:sz w:val="20"/>
          <w:szCs w:val="20"/>
        </w:rPr>
      </w:pPr>
      <w:r w:rsidRPr="00D9056D">
        <w:rPr>
          <w:rFonts w:ascii="Calibri" w:hAnsi="Calibri"/>
          <w:sz w:val="20"/>
          <w:szCs w:val="20"/>
        </w:rPr>
        <w:t>The Delegation of the European Union to the Republic of Serbia</w:t>
      </w:r>
    </w:p>
    <w:p w:rsidR="003B659B" w:rsidRPr="00D9056D" w:rsidRDefault="00BC4EA6" w:rsidP="00DE6BC7">
      <w:pPr>
        <w:rPr>
          <w:rFonts w:ascii="Calibri" w:hAnsi="Calibri"/>
          <w:sz w:val="20"/>
          <w:szCs w:val="20"/>
        </w:rPr>
      </w:pPr>
      <w:hyperlink r:id="rId9" w:history="1">
        <w:r w:rsidR="003B659B" w:rsidRPr="00D9056D">
          <w:rPr>
            <w:rStyle w:val="Hyperlink"/>
            <w:rFonts w:ascii="Calibri" w:hAnsi="Calibri" w:cs="Mangal"/>
            <w:sz w:val="20"/>
            <w:szCs w:val="20"/>
          </w:rPr>
          <w:t>http://www.europa.rs/en.html</w:t>
        </w:r>
      </w:hyperlink>
      <w:r w:rsidR="003B659B" w:rsidRPr="00D9056D">
        <w:rPr>
          <w:rFonts w:ascii="Calibri" w:hAnsi="Calibri"/>
          <w:sz w:val="20"/>
          <w:szCs w:val="20"/>
        </w:rPr>
        <w:t xml:space="preserve"> </w:t>
      </w:r>
    </w:p>
    <w:p w:rsidR="003B659B" w:rsidRPr="00D9056D" w:rsidRDefault="003B659B" w:rsidP="00DE6BC7">
      <w:pPr>
        <w:rPr>
          <w:rFonts w:ascii="Calibri" w:hAnsi="Calibri"/>
          <w:sz w:val="20"/>
          <w:szCs w:val="20"/>
        </w:rPr>
      </w:pPr>
      <w:r w:rsidRPr="00D9056D">
        <w:rPr>
          <w:rFonts w:ascii="Calibri" w:hAnsi="Calibri"/>
          <w:sz w:val="20"/>
          <w:szCs w:val="20"/>
        </w:rPr>
        <w:t>FAO Regional Office for Europe and Central Asia</w:t>
      </w:r>
    </w:p>
    <w:p w:rsidR="003B659B" w:rsidRPr="00D9056D" w:rsidRDefault="00BC4EA6" w:rsidP="00DE6BC7">
      <w:pPr>
        <w:rPr>
          <w:rFonts w:ascii="Calibri" w:hAnsi="Calibri"/>
          <w:sz w:val="20"/>
          <w:szCs w:val="20"/>
        </w:rPr>
      </w:pPr>
      <w:hyperlink r:id="rId10" w:history="1">
        <w:r w:rsidR="003B659B" w:rsidRPr="00D9056D">
          <w:rPr>
            <w:rStyle w:val="Hyperlink"/>
            <w:rFonts w:ascii="Calibri" w:hAnsi="Calibri" w:cs="Mangal"/>
            <w:sz w:val="20"/>
            <w:szCs w:val="20"/>
          </w:rPr>
          <w:t>www.fao.org/europe</w:t>
        </w:r>
      </w:hyperlink>
    </w:p>
    <w:p w:rsidR="003B659B" w:rsidRPr="00D9056D" w:rsidRDefault="003B659B" w:rsidP="00DE6BC7">
      <w:pPr>
        <w:rPr>
          <w:rFonts w:ascii="Calibri" w:hAnsi="Calibri"/>
          <w:sz w:val="20"/>
          <w:szCs w:val="20"/>
        </w:rPr>
      </w:pPr>
    </w:p>
    <w:p w:rsidR="003B659B" w:rsidRPr="00D9056D" w:rsidRDefault="003B659B" w:rsidP="00DE6BC7">
      <w:pPr>
        <w:rPr>
          <w:rFonts w:ascii="Calibri" w:hAnsi="Calibri"/>
          <w:sz w:val="20"/>
          <w:szCs w:val="20"/>
        </w:rPr>
      </w:pPr>
    </w:p>
    <w:p w:rsidR="003B659B" w:rsidRPr="00D9056D" w:rsidRDefault="003B659B" w:rsidP="00DE6BC7">
      <w:pPr>
        <w:outlineLvl w:val="0"/>
        <w:rPr>
          <w:rFonts w:ascii="Calibri" w:hAnsi="Calibri"/>
          <w:b/>
          <w:color w:val="3366FF"/>
          <w:sz w:val="20"/>
          <w:szCs w:val="20"/>
        </w:rPr>
      </w:pPr>
      <w:r w:rsidRPr="00D9056D">
        <w:rPr>
          <w:rFonts w:ascii="Calibri" w:hAnsi="Calibri"/>
          <w:b/>
          <w:color w:val="3366FF"/>
          <w:sz w:val="20"/>
          <w:szCs w:val="20"/>
        </w:rPr>
        <w:t>FOR MORE INFORMATION:</w:t>
      </w:r>
    </w:p>
    <w:p w:rsidR="003B659B" w:rsidRPr="00D9056D" w:rsidRDefault="003B659B" w:rsidP="00DE6BC7">
      <w:pPr>
        <w:outlineLvl w:val="0"/>
        <w:rPr>
          <w:rFonts w:ascii="Calibri" w:hAnsi="Calibri"/>
          <w:b/>
          <w:sz w:val="20"/>
          <w:szCs w:val="20"/>
        </w:rPr>
      </w:pPr>
      <w:r w:rsidRPr="00D9056D">
        <w:rPr>
          <w:rFonts w:ascii="Calibri" w:hAnsi="Calibri"/>
          <w:b/>
          <w:sz w:val="20"/>
          <w:szCs w:val="20"/>
        </w:rPr>
        <w:t>ALEKSANDAR DJORDJEVIC</w:t>
      </w:r>
    </w:p>
    <w:p w:rsidR="003B659B" w:rsidRPr="00D9056D" w:rsidRDefault="003B659B" w:rsidP="00DE6BC7">
      <w:pPr>
        <w:outlineLvl w:val="0"/>
        <w:rPr>
          <w:rFonts w:ascii="Calibri" w:hAnsi="Calibri"/>
          <w:bCs/>
          <w:sz w:val="20"/>
          <w:szCs w:val="20"/>
        </w:rPr>
      </w:pPr>
      <w:r w:rsidRPr="00D9056D">
        <w:rPr>
          <w:rFonts w:ascii="Calibri" w:hAnsi="Calibri"/>
          <w:bCs/>
          <w:sz w:val="20"/>
          <w:szCs w:val="20"/>
        </w:rPr>
        <w:t>Delegation of the European Union to the Republic of Serbia</w:t>
      </w:r>
    </w:p>
    <w:p w:rsidR="003B659B" w:rsidRPr="00D9056D" w:rsidRDefault="003B659B" w:rsidP="00DE6BC7">
      <w:pPr>
        <w:outlineLvl w:val="0"/>
        <w:rPr>
          <w:rFonts w:ascii="Calibri" w:hAnsi="Calibri"/>
          <w:bCs/>
          <w:sz w:val="20"/>
          <w:szCs w:val="20"/>
          <w:lang w:val="it-IT"/>
        </w:rPr>
      </w:pPr>
      <w:r w:rsidRPr="00D9056D">
        <w:rPr>
          <w:rFonts w:ascii="Calibri" w:hAnsi="Calibri"/>
          <w:bCs/>
          <w:sz w:val="20"/>
          <w:szCs w:val="20"/>
          <w:lang w:val="it-IT"/>
        </w:rPr>
        <w:t>Belgrade, Serbia</w:t>
      </w:r>
    </w:p>
    <w:p w:rsidR="003B659B" w:rsidRPr="00D9056D" w:rsidRDefault="00BC4EA6" w:rsidP="00DE6BC7">
      <w:pPr>
        <w:outlineLvl w:val="0"/>
        <w:rPr>
          <w:rFonts w:ascii="Calibri" w:hAnsi="Calibri"/>
          <w:bCs/>
          <w:sz w:val="20"/>
          <w:szCs w:val="20"/>
          <w:lang w:val="it-IT"/>
        </w:rPr>
      </w:pPr>
      <w:hyperlink r:id="rId11" w:history="1">
        <w:r w:rsidR="003B659B" w:rsidRPr="00D9056D">
          <w:rPr>
            <w:rStyle w:val="Hyperlink"/>
            <w:rFonts w:ascii="Calibri" w:hAnsi="Calibri" w:cs="Mangal"/>
            <w:bCs/>
            <w:sz w:val="20"/>
            <w:szCs w:val="20"/>
            <w:lang w:val="it-IT"/>
          </w:rPr>
          <w:t>aleksandar.djordjevic@eeas.europa.eu</w:t>
        </w:r>
      </w:hyperlink>
    </w:p>
    <w:p w:rsidR="003B659B" w:rsidRPr="00D9056D" w:rsidRDefault="003B659B" w:rsidP="00DE6BC7">
      <w:pPr>
        <w:outlineLvl w:val="0"/>
        <w:rPr>
          <w:rFonts w:ascii="Calibri" w:hAnsi="Calibri"/>
          <w:bCs/>
          <w:sz w:val="20"/>
          <w:szCs w:val="20"/>
          <w:lang w:val="it-IT"/>
        </w:rPr>
      </w:pPr>
      <w:r w:rsidRPr="00D9056D">
        <w:rPr>
          <w:rFonts w:ascii="Calibri" w:hAnsi="Calibri"/>
          <w:bCs/>
          <w:sz w:val="20"/>
          <w:szCs w:val="20"/>
          <w:lang w:val="it-IT"/>
        </w:rPr>
        <w:t>Tel: +381 63 374 122</w:t>
      </w:r>
    </w:p>
    <w:p w:rsidR="003B659B" w:rsidRPr="00D9056D" w:rsidRDefault="003B659B" w:rsidP="00DE6BC7">
      <w:pPr>
        <w:outlineLvl w:val="0"/>
        <w:rPr>
          <w:rFonts w:ascii="Calibri" w:hAnsi="Calibri"/>
          <w:b/>
          <w:sz w:val="20"/>
          <w:szCs w:val="20"/>
          <w:lang w:val="it-IT"/>
        </w:rPr>
      </w:pPr>
    </w:p>
    <w:p w:rsidR="003B659B" w:rsidRPr="00D9056D" w:rsidRDefault="003B659B" w:rsidP="00DE6BC7">
      <w:pPr>
        <w:outlineLvl w:val="0"/>
        <w:rPr>
          <w:rFonts w:ascii="Calibri" w:hAnsi="Calibri"/>
          <w:b/>
          <w:sz w:val="20"/>
          <w:szCs w:val="20"/>
          <w:lang w:val="it-IT"/>
        </w:rPr>
      </w:pPr>
      <w:r w:rsidRPr="00D9056D">
        <w:rPr>
          <w:rFonts w:ascii="Calibri" w:hAnsi="Calibri"/>
          <w:b/>
          <w:sz w:val="20"/>
          <w:szCs w:val="20"/>
          <w:lang w:val="it-IT"/>
        </w:rPr>
        <w:t>MAR</w:t>
      </w:r>
      <w:r>
        <w:rPr>
          <w:rFonts w:ascii="Calibri" w:hAnsi="Calibri"/>
          <w:b/>
          <w:sz w:val="20"/>
          <w:szCs w:val="20"/>
          <w:lang w:val="it-IT"/>
        </w:rPr>
        <w:t>I</w:t>
      </w:r>
      <w:r w:rsidRPr="00D9056D">
        <w:rPr>
          <w:rFonts w:ascii="Calibri" w:hAnsi="Calibri"/>
          <w:b/>
          <w:sz w:val="20"/>
          <w:szCs w:val="20"/>
          <w:lang w:val="it-IT"/>
        </w:rPr>
        <w:t>JANA BOZIC</w:t>
      </w:r>
    </w:p>
    <w:p w:rsidR="003B659B" w:rsidRPr="00D9056D" w:rsidRDefault="003B659B" w:rsidP="00DE6BC7">
      <w:pPr>
        <w:rPr>
          <w:rFonts w:ascii="Calibri" w:hAnsi="Calibri"/>
          <w:sz w:val="20"/>
          <w:szCs w:val="20"/>
        </w:rPr>
      </w:pPr>
      <w:r w:rsidRPr="00D9056D">
        <w:rPr>
          <w:rFonts w:ascii="Calibri" w:hAnsi="Calibri"/>
          <w:sz w:val="20"/>
          <w:szCs w:val="20"/>
        </w:rPr>
        <w:t>UN Food and Agriculture Organization (FAO)</w:t>
      </w:r>
    </w:p>
    <w:p w:rsidR="003B659B" w:rsidRPr="00D9056D" w:rsidRDefault="003B659B" w:rsidP="00DE6BC7">
      <w:pPr>
        <w:rPr>
          <w:rFonts w:ascii="Calibri" w:hAnsi="Calibri"/>
          <w:sz w:val="20"/>
          <w:szCs w:val="20"/>
          <w:lang w:val="fr-FR"/>
        </w:rPr>
      </w:pPr>
      <w:r w:rsidRPr="00D9056D">
        <w:rPr>
          <w:rFonts w:ascii="Calibri" w:hAnsi="Calibri"/>
          <w:sz w:val="20"/>
          <w:szCs w:val="20"/>
          <w:lang w:val="fr-FR"/>
        </w:rPr>
        <w:t>Belgrade, Serbia</w:t>
      </w:r>
    </w:p>
    <w:p w:rsidR="003B659B" w:rsidRPr="00D9056D" w:rsidRDefault="00BC4EA6" w:rsidP="00DE6BC7">
      <w:pPr>
        <w:rPr>
          <w:rFonts w:ascii="Calibri" w:hAnsi="Calibri"/>
          <w:sz w:val="20"/>
          <w:szCs w:val="20"/>
          <w:lang w:val="fr-FR"/>
        </w:rPr>
      </w:pPr>
      <w:hyperlink r:id="rId12" w:history="1">
        <w:r w:rsidR="003B659B" w:rsidRPr="00D9056D">
          <w:rPr>
            <w:rStyle w:val="Hyperlink"/>
            <w:rFonts w:ascii="Calibri" w:hAnsi="Calibri" w:cs="Mangal"/>
            <w:sz w:val="20"/>
            <w:szCs w:val="20"/>
            <w:lang w:val="fr-FR"/>
          </w:rPr>
          <w:t>marjana.bozic@fao.org</w:t>
        </w:r>
      </w:hyperlink>
    </w:p>
    <w:p w:rsidR="003B659B" w:rsidRPr="00D9056D" w:rsidRDefault="003B659B" w:rsidP="00DE6BC7">
      <w:pPr>
        <w:rPr>
          <w:rFonts w:ascii="Calibri" w:hAnsi="Calibri"/>
          <w:sz w:val="20"/>
          <w:szCs w:val="20"/>
          <w:lang w:val="fr-FR"/>
        </w:rPr>
      </w:pPr>
      <w:r w:rsidRPr="00D9056D">
        <w:rPr>
          <w:rFonts w:ascii="Calibri" w:hAnsi="Calibri"/>
          <w:sz w:val="20"/>
          <w:szCs w:val="20"/>
          <w:lang w:val="fr-FR"/>
        </w:rPr>
        <w:t>Tel.:  +381 63 419 624</w:t>
      </w:r>
    </w:p>
    <w:p w:rsidR="003B659B" w:rsidRPr="00D9056D" w:rsidRDefault="003B659B" w:rsidP="00DE6BC7">
      <w:pPr>
        <w:rPr>
          <w:rFonts w:ascii="Calibri" w:hAnsi="Calibri"/>
          <w:sz w:val="20"/>
          <w:szCs w:val="20"/>
          <w:lang w:val="fr-FR"/>
        </w:rPr>
      </w:pPr>
    </w:p>
    <w:p w:rsidR="003B659B" w:rsidRPr="00D9056D" w:rsidRDefault="003B659B" w:rsidP="005D2006">
      <w:pPr>
        <w:outlineLvl w:val="0"/>
        <w:rPr>
          <w:rFonts w:ascii="Calibri" w:hAnsi="Calibri"/>
          <w:b/>
          <w:sz w:val="20"/>
          <w:szCs w:val="20"/>
        </w:rPr>
      </w:pPr>
      <w:r w:rsidRPr="00D9056D">
        <w:rPr>
          <w:rFonts w:ascii="Calibri" w:hAnsi="Calibri"/>
          <w:b/>
          <w:sz w:val="20"/>
          <w:szCs w:val="20"/>
        </w:rPr>
        <w:t>SHARON LEE COWAN</w:t>
      </w:r>
    </w:p>
    <w:p w:rsidR="003B659B" w:rsidRPr="00D9056D" w:rsidRDefault="003B659B" w:rsidP="00DE6BC7">
      <w:pPr>
        <w:rPr>
          <w:rFonts w:ascii="Calibri" w:hAnsi="Calibri"/>
          <w:sz w:val="20"/>
          <w:szCs w:val="20"/>
          <w:lang w:val="fr-FR"/>
        </w:rPr>
      </w:pPr>
      <w:r w:rsidRPr="00D9056D">
        <w:rPr>
          <w:rFonts w:ascii="Calibri" w:hAnsi="Calibri"/>
          <w:sz w:val="20"/>
          <w:szCs w:val="20"/>
          <w:lang w:val="fr-FR"/>
        </w:rPr>
        <w:t>FAO Regional Office for Europe and Central Asia</w:t>
      </w:r>
    </w:p>
    <w:p w:rsidR="003B659B" w:rsidRPr="00D9056D" w:rsidRDefault="003B659B" w:rsidP="00DE6BC7">
      <w:pPr>
        <w:rPr>
          <w:rFonts w:ascii="Calibri" w:hAnsi="Calibri"/>
          <w:sz w:val="20"/>
          <w:szCs w:val="20"/>
          <w:lang w:val="fr-FR"/>
        </w:rPr>
      </w:pPr>
      <w:r w:rsidRPr="00D9056D">
        <w:rPr>
          <w:rFonts w:ascii="Calibri" w:hAnsi="Calibri"/>
          <w:sz w:val="20"/>
          <w:szCs w:val="20"/>
          <w:lang w:val="fr-FR"/>
        </w:rPr>
        <w:t>Budapest, Hungary</w:t>
      </w:r>
    </w:p>
    <w:p w:rsidR="003B659B" w:rsidRPr="00D9056D" w:rsidRDefault="00BC4EA6" w:rsidP="00DE6BC7">
      <w:pPr>
        <w:rPr>
          <w:rFonts w:ascii="Calibri" w:hAnsi="Calibri"/>
          <w:sz w:val="20"/>
          <w:szCs w:val="20"/>
          <w:lang w:val="fr-FR"/>
        </w:rPr>
      </w:pPr>
      <w:hyperlink r:id="rId13" w:history="1">
        <w:r w:rsidR="003B659B" w:rsidRPr="00D9056D">
          <w:rPr>
            <w:rStyle w:val="Hyperlink"/>
            <w:rFonts w:ascii="Calibri" w:hAnsi="Calibri" w:cs="Mangal"/>
            <w:sz w:val="20"/>
            <w:szCs w:val="20"/>
            <w:lang w:val="fr-FR"/>
          </w:rPr>
          <w:t>sharonlee.cowan@fao.org</w:t>
        </w:r>
      </w:hyperlink>
    </w:p>
    <w:p w:rsidR="003B659B" w:rsidRPr="00D9056D" w:rsidRDefault="003B659B">
      <w:pPr>
        <w:rPr>
          <w:rFonts w:ascii="Calibri" w:hAnsi="Calibri"/>
          <w:sz w:val="20"/>
          <w:szCs w:val="20"/>
          <w:lang w:val="fr-FR"/>
        </w:rPr>
      </w:pPr>
      <w:r w:rsidRPr="00D9056D">
        <w:rPr>
          <w:rFonts w:ascii="Calibri" w:hAnsi="Calibri"/>
          <w:sz w:val="20"/>
          <w:szCs w:val="20"/>
          <w:lang w:val="fr-FR"/>
        </w:rPr>
        <w:lastRenderedPageBreak/>
        <w:t xml:space="preserve">Tel. : (+36 1) 8141 253 </w:t>
      </w:r>
    </w:p>
    <w:p w:rsidR="003B659B" w:rsidRPr="00D9056D" w:rsidRDefault="003B659B">
      <w:pPr>
        <w:rPr>
          <w:rFonts w:ascii="Calibri" w:hAnsi="Calibri"/>
          <w:sz w:val="20"/>
          <w:szCs w:val="20"/>
        </w:rPr>
      </w:pPr>
      <w:r w:rsidRPr="00D9056D">
        <w:rPr>
          <w:rFonts w:ascii="Calibri" w:hAnsi="Calibri"/>
          <w:sz w:val="20"/>
          <w:szCs w:val="20"/>
          <w:lang w:val="fr-FR"/>
        </w:rPr>
        <w:t>Mobile : (+36 1) 30 571 7988</w:t>
      </w:r>
    </w:p>
    <w:sectPr w:rsidR="003B659B" w:rsidRPr="00D9056D" w:rsidSect="00D9056D">
      <w:headerReference w:type="first" r:id="rId14"/>
      <w:pgSz w:w="12240" w:h="15840"/>
      <w:pgMar w:top="1260" w:right="1728" w:bottom="1260" w:left="194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EA6" w:rsidRDefault="00BC4EA6" w:rsidP="00D9056D">
      <w:r>
        <w:separator/>
      </w:r>
    </w:p>
  </w:endnote>
  <w:endnote w:type="continuationSeparator" w:id="0">
    <w:p w:rsidR="00BC4EA6" w:rsidRDefault="00BC4EA6" w:rsidP="00D90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EA6" w:rsidRDefault="00BC4EA6" w:rsidP="00D9056D">
      <w:r>
        <w:separator/>
      </w:r>
    </w:p>
  </w:footnote>
  <w:footnote w:type="continuationSeparator" w:id="0">
    <w:p w:rsidR="00BC4EA6" w:rsidRDefault="00BC4EA6" w:rsidP="00D905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9B" w:rsidRDefault="00BC4EA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49" type="#_x0000_t75" alt="Letterhead English" style="position:absolute;margin-left:-31.6pt;margin-top:-26pt;width:461.25pt;height:112.6pt;z-index:1;visibility:visible">
          <v:imagedata r:id="rId1" o:titl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51A2"/>
    <w:rsid w:val="00006EE1"/>
    <w:rsid w:val="00023CBB"/>
    <w:rsid w:val="00025964"/>
    <w:rsid w:val="00063471"/>
    <w:rsid w:val="000937A2"/>
    <w:rsid w:val="000A350A"/>
    <w:rsid w:val="00114276"/>
    <w:rsid w:val="00163D3A"/>
    <w:rsid w:val="001B39E9"/>
    <w:rsid w:val="001F5C84"/>
    <w:rsid w:val="001F7611"/>
    <w:rsid w:val="002A10B2"/>
    <w:rsid w:val="002C3AD8"/>
    <w:rsid w:val="002C68AB"/>
    <w:rsid w:val="003027EA"/>
    <w:rsid w:val="00346018"/>
    <w:rsid w:val="003968B9"/>
    <w:rsid w:val="003B659B"/>
    <w:rsid w:val="003F1B54"/>
    <w:rsid w:val="003F4FD4"/>
    <w:rsid w:val="0041299A"/>
    <w:rsid w:val="00433F73"/>
    <w:rsid w:val="00435C68"/>
    <w:rsid w:val="00445CBA"/>
    <w:rsid w:val="00496FE9"/>
    <w:rsid w:val="004B279B"/>
    <w:rsid w:val="005251A2"/>
    <w:rsid w:val="00537DF8"/>
    <w:rsid w:val="0054502A"/>
    <w:rsid w:val="00582B08"/>
    <w:rsid w:val="005D2006"/>
    <w:rsid w:val="00633EFE"/>
    <w:rsid w:val="00635F1F"/>
    <w:rsid w:val="006461D4"/>
    <w:rsid w:val="00647745"/>
    <w:rsid w:val="00753851"/>
    <w:rsid w:val="00754FC1"/>
    <w:rsid w:val="00762BA6"/>
    <w:rsid w:val="007A37E0"/>
    <w:rsid w:val="007C2D23"/>
    <w:rsid w:val="007E6971"/>
    <w:rsid w:val="00817B58"/>
    <w:rsid w:val="00820BD6"/>
    <w:rsid w:val="00825D74"/>
    <w:rsid w:val="00842C1B"/>
    <w:rsid w:val="008931BE"/>
    <w:rsid w:val="008A6242"/>
    <w:rsid w:val="008D37BD"/>
    <w:rsid w:val="008F114D"/>
    <w:rsid w:val="008F360B"/>
    <w:rsid w:val="00902F84"/>
    <w:rsid w:val="00955C92"/>
    <w:rsid w:val="009632D0"/>
    <w:rsid w:val="009B544A"/>
    <w:rsid w:val="009D0DE2"/>
    <w:rsid w:val="009E4F40"/>
    <w:rsid w:val="00A000F7"/>
    <w:rsid w:val="00A64942"/>
    <w:rsid w:val="00B0241D"/>
    <w:rsid w:val="00B2067F"/>
    <w:rsid w:val="00B314EC"/>
    <w:rsid w:val="00B65A22"/>
    <w:rsid w:val="00B8708C"/>
    <w:rsid w:val="00BA5B6B"/>
    <w:rsid w:val="00BC4EA6"/>
    <w:rsid w:val="00C13413"/>
    <w:rsid w:val="00C311F0"/>
    <w:rsid w:val="00C40665"/>
    <w:rsid w:val="00C47289"/>
    <w:rsid w:val="00C71017"/>
    <w:rsid w:val="00C756A5"/>
    <w:rsid w:val="00C80883"/>
    <w:rsid w:val="00CD4053"/>
    <w:rsid w:val="00CE24AA"/>
    <w:rsid w:val="00D07B07"/>
    <w:rsid w:val="00D12B12"/>
    <w:rsid w:val="00D24870"/>
    <w:rsid w:val="00D37B44"/>
    <w:rsid w:val="00D467EC"/>
    <w:rsid w:val="00D9056D"/>
    <w:rsid w:val="00DB09C0"/>
    <w:rsid w:val="00DC0470"/>
    <w:rsid w:val="00DC6E70"/>
    <w:rsid w:val="00DE5D4A"/>
    <w:rsid w:val="00DE6BC7"/>
    <w:rsid w:val="00E07E7B"/>
    <w:rsid w:val="00E322B0"/>
    <w:rsid w:val="00EB7C49"/>
    <w:rsid w:val="00EE7F4B"/>
    <w:rsid w:val="00F36816"/>
    <w:rsid w:val="00F379C8"/>
    <w:rsid w:val="00F40041"/>
    <w:rsid w:val="00F4252E"/>
    <w:rsid w:val="00F47795"/>
    <w:rsid w:val="00F8471E"/>
    <w:rsid w:val="00FA5F73"/>
    <w:rsid w:val="00FC77AF"/>
    <w:rsid w:val="00FD627F"/>
    <w:rsid w:val="00FF4132"/>
    <w:rsid w:val="00FF7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Mang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8A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33EFE"/>
    <w:rPr>
      <w:rFonts w:ascii="Lucida Grande" w:hAnsi="Lucida Grande" w:cs="Lucida Grande"/>
      <w:sz w:val="18"/>
      <w:szCs w:val="18"/>
    </w:rPr>
  </w:style>
  <w:style w:type="character" w:customStyle="1" w:styleId="BalloonTextChar">
    <w:name w:val="Balloon Text Char"/>
    <w:link w:val="BalloonText"/>
    <w:uiPriority w:val="99"/>
    <w:semiHidden/>
    <w:locked/>
    <w:rsid w:val="00633EFE"/>
    <w:rPr>
      <w:rFonts w:ascii="Lucida Grande" w:hAnsi="Lucida Grande" w:cs="Lucida Grande"/>
      <w:sz w:val="18"/>
      <w:szCs w:val="18"/>
    </w:rPr>
  </w:style>
  <w:style w:type="character" w:styleId="Hyperlink">
    <w:name w:val="Hyperlink"/>
    <w:uiPriority w:val="99"/>
    <w:rsid w:val="008931BE"/>
    <w:rPr>
      <w:rFonts w:cs="Times New Roman"/>
      <w:color w:val="0000FF"/>
      <w:u w:val="single"/>
    </w:rPr>
  </w:style>
  <w:style w:type="character" w:styleId="CommentReference">
    <w:name w:val="annotation reference"/>
    <w:uiPriority w:val="99"/>
    <w:semiHidden/>
    <w:rsid w:val="009D0DE2"/>
    <w:rPr>
      <w:rFonts w:cs="Times New Roman"/>
      <w:sz w:val="16"/>
      <w:szCs w:val="16"/>
    </w:rPr>
  </w:style>
  <w:style w:type="paragraph" w:styleId="CommentText">
    <w:name w:val="annotation text"/>
    <w:basedOn w:val="Normal"/>
    <w:link w:val="CommentTextChar"/>
    <w:uiPriority w:val="99"/>
    <w:semiHidden/>
    <w:rsid w:val="009D0DE2"/>
    <w:rPr>
      <w:sz w:val="20"/>
      <w:szCs w:val="20"/>
    </w:rPr>
  </w:style>
  <w:style w:type="character" w:customStyle="1" w:styleId="CommentTextChar">
    <w:name w:val="Comment Text Char"/>
    <w:link w:val="CommentText"/>
    <w:uiPriority w:val="99"/>
    <w:semiHidden/>
    <w:locked/>
    <w:rsid w:val="009D0DE2"/>
    <w:rPr>
      <w:rFonts w:cs="Times New Roman"/>
      <w:sz w:val="20"/>
      <w:szCs w:val="20"/>
    </w:rPr>
  </w:style>
  <w:style w:type="paragraph" w:styleId="CommentSubject">
    <w:name w:val="annotation subject"/>
    <w:basedOn w:val="CommentText"/>
    <w:next w:val="CommentText"/>
    <w:link w:val="CommentSubjectChar"/>
    <w:uiPriority w:val="99"/>
    <w:semiHidden/>
    <w:rsid w:val="009D0DE2"/>
    <w:rPr>
      <w:b/>
      <w:bCs/>
    </w:rPr>
  </w:style>
  <w:style w:type="character" w:customStyle="1" w:styleId="CommentSubjectChar">
    <w:name w:val="Comment Subject Char"/>
    <w:link w:val="CommentSubject"/>
    <w:uiPriority w:val="99"/>
    <w:semiHidden/>
    <w:locked/>
    <w:rsid w:val="009D0DE2"/>
    <w:rPr>
      <w:rFonts w:cs="Times New Roman"/>
      <w:b/>
      <w:bCs/>
      <w:sz w:val="20"/>
      <w:szCs w:val="20"/>
    </w:rPr>
  </w:style>
  <w:style w:type="paragraph" w:styleId="Revision">
    <w:name w:val="Revision"/>
    <w:hidden/>
    <w:uiPriority w:val="99"/>
    <w:semiHidden/>
    <w:rsid w:val="009E4F40"/>
    <w:rPr>
      <w:sz w:val="24"/>
      <w:szCs w:val="24"/>
    </w:rPr>
  </w:style>
  <w:style w:type="character" w:customStyle="1" w:styleId="apple-converted-space">
    <w:name w:val="apple-converted-space"/>
    <w:rsid w:val="00FA5F73"/>
    <w:rPr>
      <w:rFonts w:cs="Times New Roman"/>
    </w:rPr>
  </w:style>
  <w:style w:type="character" w:styleId="Emphasis">
    <w:name w:val="Emphasis"/>
    <w:uiPriority w:val="99"/>
    <w:qFormat/>
    <w:rsid w:val="00FA5F73"/>
    <w:rPr>
      <w:rFonts w:cs="Times New Roman"/>
      <w:i/>
      <w:iCs/>
    </w:rPr>
  </w:style>
  <w:style w:type="character" w:styleId="Strong">
    <w:name w:val="Strong"/>
    <w:uiPriority w:val="99"/>
    <w:qFormat/>
    <w:rsid w:val="00FA5F73"/>
    <w:rPr>
      <w:rFonts w:cs="Times New Roman"/>
      <w:b/>
      <w:bCs/>
    </w:rPr>
  </w:style>
  <w:style w:type="paragraph" w:styleId="Header">
    <w:name w:val="header"/>
    <w:basedOn w:val="Normal"/>
    <w:link w:val="HeaderChar"/>
    <w:uiPriority w:val="99"/>
    <w:rsid w:val="00D9056D"/>
    <w:pPr>
      <w:tabs>
        <w:tab w:val="center" w:pos="4703"/>
        <w:tab w:val="right" w:pos="9406"/>
      </w:tabs>
    </w:pPr>
  </w:style>
  <w:style w:type="character" w:customStyle="1" w:styleId="HeaderChar">
    <w:name w:val="Header Char"/>
    <w:link w:val="Header"/>
    <w:uiPriority w:val="99"/>
    <w:locked/>
    <w:rsid w:val="00D9056D"/>
    <w:rPr>
      <w:rFonts w:cs="Times New Roman"/>
    </w:rPr>
  </w:style>
  <w:style w:type="paragraph" w:styleId="Footer">
    <w:name w:val="footer"/>
    <w:basedOn w:val="Normal"/>
    <w:link w:val="FooterChar"/>
    <w:uiPriority w:val="99"/>
    <w:rsid w:val="00D9056D"/>
    <w:pPr>
      <w:tabs>
        <w:tab w:val="center" w:pos="4703"/>
        <w:tab w:val="right" w:pos="9406"/>
      </w:tabs>
    </w:pPr>
  </w:style>
  <w:style w:type="character" w:customStyle="1" w:styleId="FooterChar">
    <w:name w:val="Footer Char"/>
    <w:link w:val="Footer"/>
    <w:uiPriority w:val="99"/>
    <w:locked/>
    <w:rsid w:val="00D9056D"/>
    <w:rPr>
      <w:rFonts w:cs="Times New Roman"/>
    </w:rPr>
  </w:style>
  <w:style w:type="paragraph" w:styleId="NormalWeb">
    <w:name w:val="Normal (Web)"/>
    <w:basedOn w:val="Normal"/>
    <w:uiPriority w:val="99"/>
    <w:unhideWhenUsed/>
    <w:rsid w:val="00825D74"/>
    <w:pPr>
      <w:spacing w:before="100" w:beforeAutospacing="1" w:after="100" w:afterAutospacing="1"/>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45414">
      <w:bodyDiv w:val="1"/>
      <w:marLeft w:val="0"/>
      <w:marRight w:val="0"/>
      <w:marTop w:val="0"/>
      <w:marBottom w:val="0"/>
      <w:divBdr>
        <w:top w:val="none" w:sz="0" w:space="0" w:color="auto"/>
        <w:left w:val="none" w:sz="0" w:space="0" w:color="auto"/>
        <w:bottom w:val="none" w:sz="0" w:space="0" w:color="auto"/>
        <w:right w:val="none" w:sz="0" w:space="0" w:color="auto"/>
      </w:divBdr>
      <w:divsChild>
        <w:div w:id="1494298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1977413">
              <w:marLeft w:val="0"/>
              <w:marRight w:val="0"/>
              <w:marTop w:val="0"/>
              <w:marBottom w:val="0"/>
              <w:divBdr>
                <w:top w:val="none" w:sz="0" w:space="0" w:color="auto"/>
                <w:left w:val="none" w:sz="0" w:space="0" w:color="auto"/>
                <w:bottom w:val="none" w:sz="0" w:space="0" w:color="auto"/>
                <w:right w:val="none" w:sz="0" w:space="0" w:color="auto"/>
              </w:divBdr>
              <w:divsChild>
                <w:div w:id="3392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523904">
      <w:bodyDiv w:val="1"/>
      <w:marLeft w:val="0"/>
      <w:marRight w:val="0"/>
      <w:marTop w:val="0"/>
      <w:marBottom w:val="0"/>
      <w:divBdr>
        <w:top w:val="none" w:sz="0" w:space="0" w:color="auto"/>
        <w:left w:val="none" w:sz="0" w:space="0" w:color="auto"/>
        <w:bottom w:val="none" w:sz="0" w:space="0" w:color="auto"/>
        <w:right w:val="none" w:sz="0" w:space="0" w:color="auto"/>
      </w:divBdr>
      <w:divsChild>
        <w:div w:id="1803694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3353110">
              <w:marLeft w:val="0"/>
              <w:marRight w:val="0"/>
              <w:marTop w:val="0"/>
              <w:marBottom w:val="0"/>
              <w:divBdr>
                <w:top w:val="none" w:sz="0" w:space="0" w:color="auto"/>
                <w:left w:val="none" w:sz="0" w:space="0" w:color="auto"/>
                <w:bottom w:val="none" w:sz="0" w:space="0" w:color="auto"/>
                <w:right w:val="none" w:sz="0" w:space="0" w:color="auto"/>
              </w:divBdr>
              <w:divsChild>
                <w:div w:id="21157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8476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o.org/news/story/en/item/239783/icode/" TargetMode="External"/><Relationship Id="rId13" Type="http://schemas.openxmlformats.org/officeDocument/2006/relationships/hyperlink" Target="mailto:sharonlee.cowan@fao.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marjana.bozic@fao.org"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aleksandar.djordjevic@eeas.europa.e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fao.org/europe" TargetMode="External"/><Relationship Id="rId4" Type="http://schemas.openxmlformats.org/officeDocument/2006/relationships/webSettings" Target="webSettings.xml"/><Relationship Id="rId9" Type="http://schemas.openxmlformats.org/officeDocument/2006/relationships/hyperlink" Target="http://www.europa.rs/en.htm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710</Words>
  <Characters>4050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DRAFT NEWS RELEASE</vt:lpstr>
    </vt:vector>
  </TitlesOfParts>
  <Company>FAO</Company>
  <LinksUpToDate>false</LinksUpToDate>
  <CharactersWithSpaces>4751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NEWS RELEASE</dc:title>
  <dc:creator>Sharon Lee Cowan</dc:creator>
  <cp:lastModifiedBy>Katarina</cp:lastModifiedBy>
  <cp:revision>2</cp:revision>
  <dcterms:created xsi:type="dcterms:W3CDTF">2014-09-02T13:40:00Z</dcterms:created>
  <dcterms:modified xsi:type="dcterms:W3CDTF">2014-09-02T13:40:00Z</dcterms:modified>
</cp:coreProperties>
</file>