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5D73BF" w:rsidRPr="005D73BF" w:rsidRDefault="005D73BF" w:rsidP="005D73BF">
      <w:pPr>
        <w:spacing w:before="60" w:after="60"/>
        <w:jc w:val="center"/>
        <w:rPr>
          <w:rFonts w:ascii="Segoe UI" w:hAnsi="Segoe UI" w:cs="Segoe UI"/>
          <w:b/>
          <w:sz w:val="18"/>
          <w:szCs w:val="18"/>
        </w:rPr>
      </w:pPr>
      <w:r w:rsidRPr="005D73BF">
        <w:rPr>
          <w:rFonts w:ascii="Calibri" w:eastAsia="Times New Roman" w:hAnsi="Calibri" w:cs="Calibri"/>
          <w:b/>
          <w:szCs w:val="24"/>
        </w:rPr>
        <w:t>Ad no 12</w:t>
      </w:r>
      <w:r w:rsidR="002B2D1B" w:rsidRPr="005D73BF">
        <w:rPr>
          <w:rFonts w:ascii="Calibri" w:eastAsia="Times New Roman" w:hAnsi="Calibri" w:cs="Calibri"/>
          <w:b/>
          <w:szCs w:val="24"/>
        </w:rPr>
        <w:t xml:space="preserve">/ </w:t>
      </w:r>
      <w:r w:rsidRPr="005D73BF">
        <w:rPr>
          <w:rFonts w:ascii="Calibri" w:eastAsia="Times New Roman" w:hAnsi="Calibri" w:cs="Calibri"/>
          <w:b/>
          <w:szCs w:val="24"/>
        </w:rPr>
        <w:t>8. Junior Non-Key Expert for</w:t>
      </w:r>
      <w:r w:rsidRPr="005D73BF">
        <w:rPr>
          <w:rFonts w:ascii="Segoe UI" w:hAnsi="Segoe UI" w:cs="Segoe UI"/>
          <w:b/>
          <w:sz w:val="18"/>
          <w:szCs w:val="18"/>
        </w:rPr>
        <w:t xml:space="preserve"> General education &amp; capacity building   </w:t>
      </w:r>
    </w:p>
    <w:p w:rsidR="0047135C" w:rsidRPr="002700C9" w:rsidRDefault="0047135C" w:rsidP="002700C9">
      <w:pPr>
        <w:tabs>
          <w:tab w:val="num" w:pos="1620"/>
          <w:tab w:val="left" w:pos="9540"/>
        </w:tabs>
        <w:spacing w:after="120" w:line="240" w:lineRule="auto"/>
        <w:jc w:val="center"/>
        <w:rPr>
          <w:rFonts w:ascii="Calibri" w:eastAsia="Times New Roman" w:hAnsi="Calibri" w:cs="Calibri"/>
          <w:szCs w:val="24"/>
        </w:rPr>
      </w:pP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t>Main tasks and duties:</w:t>
      </w:r>
    </w:p>
    <w:p w:rsidR="005D73BF" w:rsidRDefault="005D73BF" w:rsidP="005D73BF">
      <w:pPr>
        <w:spacing w:after="120" w:line="240" w:lineRule="auto"/>
        <w:jc w:val="both"/>
        <w:rPr>
          <w:rFonts w:ascii="Calibri" w:eastAsia="Times New Roman" w:hAnsi="Calibri" w:cs="Calibri"/>
          <w:szCs w:val="24"/>
        </w:rPr>
      </w:pPr>
      <w:r>
        <w:rPr>
          <w:rFonts w:ascii="Calibri" w:eastAsia="Times New Roman" w:hAnsi="Calibri" w:cs="Calibri"/>
          <w:szCs w:val="24"/>
        </w:rPr>
        <w:t xml:space="preserve">The Junior </w:t>
      </w:r>
      <w:r w:rsidRPr="004C04FF">
        <w:rPr>
          <w:rFonts w:ascii="Calibri" w:eastAsia="Times New Roman" w:hAnsi="Calibri" w:cs="Calibri"/>
          <w:szCs w:val="24"/>
        </w:rPr>
        <w:t>Non-Key Expert will work closely with the Project team</w:t>
      </w:r>
      <w:r>
        <w:rPr>
          <w:rFonts w:ascii="Calibri" w:eastAsia="Times New Roman" w:hAnsi="Calibri" w:cs="Calibri"/>
          <w:szCs w:val="24"/>
        </w:rPr>
        <w:t xml:space="preserve">, SNKEs, </w:t>
      </w:r>
      <w:r w:rsidRPr="004C04FF">
        <w:rPr>
          <w:rFonts w:ascii="Calibri" w:eastAsia="Times New Roman" w:hAnsi="Calibri" w:cs="Calibri"/>
          <w:szCs w:val="24"/>
        </w:rPr>
        <w:t>and support the</w:t>
      </w:r>
      <w:r>
        <w:rPr>
          <w:rFonts w:ascii="Calibri" w:eastAsia="Times New Roman" w:hAnsi="Calibri" w:cs="Calibri"/>
          <w:szCs w:val="24"/>
        </w:rPr>
        <w:t xml:space="preserve"> Team Leader in the </w:t>
      </w:r>
      <w:r w:rsidRPr="004C04FF">
        <w:rPr>
          <w:rFonts w:ascii="Calibri" w:eastAsia="Times New Roman" w:hAnsi="Calibri" w:cs="Calibri"/>
          <w:szCs w:val="24"/>
        </w:rPr>
        <w:t>activities and outcomes listed in the table below.</w:t>
      </w: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5D73BF" w:rsidRPr="005D73BF" w:rsidTr="006C7C01">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b/>
                <w:bCs/>
                <w:szCs w:val="24"/>
                <w:lang w:val="en-US"/>
              </w:rPr>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rPr>
                <w:rFonts w:ascii="Calibri" w:eastAsia="Times New Roman" w:hAnsi="Calibri" w:cs="Calibri"/>
                <w:b/>
                <w:bCs/>
                <w:szCs w:val="24"/>
                <w:lang w:val="en-US"/>
              </w:rPr>
            </w:pPr>
            <w:r w:rsidRPr="005D73BF">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u w:val="single"/>
                <w:lang w:val="en-US"/>
              </w:rPr>
            </w:pPr>
            <w:r w:rsidRPr="005D73BF">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jc w:val="both"/>
              <w:rPr>
                <w:rFonts w:ascii="Calibri" w:eastAsia="Times New Roman" w:hAnsi="Calibri" w:cs="Calibri"/>
                <w:b/>
                <w:bCs/>
                <w:szCs w:val="24"/>
                <w:lang w:val="en-US"/>
              </w:rPr>
            </w:pPr>
            <w:r w:rsidRPr="005D73BF">
              <w:rPr>
                <w:rFonts w:ascii="Calibri" w:eastAsia="Times New Roman" w:hAnsi="Calibri" w:cs="Calibri"/>
                <w:b/>
                <w:bCs/>
                <w:szCs w:val="24"/>
                <w:lang w:val="en-US"/>
              </w:rPr>
              <w:t>Expected deliverables:</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2.1.1</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after="0" w:line="240" w:lineRule="auto"/>
              <w:jc w:val="both"/>
              <w:rPr>
                <w:rFonts w:ascii="Calibri" w:eastAsia="Times New Roman" w:hAnsi="Calibri" w:cs="Times New Roman"/>
                <w:szCs w:val="24"/>
                <w:lang w:val="en-US"/>
              </w:rPr>
            </w:pPr>
            <w:r w:rsidRPr="005D73BF">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5D73BF" w:rsidRPr="005D73BF" w:rsidRDefault="005D73BF" w:rsidP="005D73BF">
            <w:pPr>
              <w:numPr>
                <w:ilvl w:val="0"/>
                <w:numId w:val="24"/>
              </w:numPr>
              <w:spacing w:after="0" w:line="240" w:lineRule="auto"/>
              <w:rPr>
                <w:rFonts w:eastAsia="Aptos" w:cstheme="minorHAnsi"/>
                <w:kern w:val="2"/>
                <w:lang w:eastAsia="nl-NL"/>
                <w14:ligatures w14:val="standardContextual"/>
              </w:rPr>
            </w:pPr>
            <w:r w:rsidRPr="005D73BF">
              <w:rPr>
                <w:rFonts w:eastAsia="Aptos" w:cstheme="minorHAnsi"/>
                <w:kern w:val="2"/>
                <w:lang w:eastAsia="nl-NL"/>
                <w14:ligatures w14:val="standardContextual"/>
              </w:rPr>
              <w:t>Support in designing and executing mixed-methods research, including administrative data, surveys, focus groups, and interviews to gather data on current practices in education conducted in minority languages</w:t>
            </w:r>
          </w:p>
          <w:p w:rsidR="005D73BF" w:rsidRPr="005D73BF" w:rsidRDefault="005D73BF" w:rsidP="005D73BF">
            <w:pPr>
              <w:numPr>
                <w:ilvl w:val="0"/>
                <w:numId w:val="24"/>
              </w:numPr>
              <w:spacing w:after="0" w:line="240" w:lineRule="auto"/>
              <w:rPr>
                <w:rFonts w:eastAsia="Aptos" w:cstheme="minorHAnsi"/>
                <w:kern w:val="2"/>
                <w:lang w:eastAsia="nl-NL"/>
                <w14:ligatures w14:val="standardContextual"/>
              </w:rPr>
            </w:pPr>
            <w:r w:rsidRPr="005D73BF">
              <w:rPr>
                <w:rFonts w:eastAsia="Aptos" w:cstheme="minorHAnsi"/>
                <w:kern w:val="2"/>
                <w:lang w:eastAsia="nl-NL"/>
                <w14:ligatures w14:val="standardContextual"/>
              </w:rPr>
              <w:t>Analysing the collected data to identify gaps and weaknesses affecting education in the language of national minorities</w:t>
            </w:r>
          </w:p>
          <w:p w:rsidR="005D73BF" w:rsidRPr="005D73BF" w:rsidRDefault="005D73BF" w:rsidP="005D73BF">
            <w:pPr>
              <w:numPr>
                <w:ilvl w:val="0"/>
                <w:numId w:val="24"/>
              </w:numPr>
              <w:autoSpaceDE w:val="0"/>
              <w:autoSpaceDN w:val="0"/>
              <w:adjustRightInd w:val="0"/>
              <w:spacing w:after="120" w:line="240" w:lineRule="auto"/>
              <w:contextualSpacing/>
              <w:rPr>
                <w:rFonts w:ascii="Calibri" w:eastAsia="Times New Roman" w:hAnsi="Calibri" w:cs="Calibri"/>
                <w:szCs w:val="24"/>
                <w:lang w:val="en-US"/>
              </w:rPr>
            </w:pPr>
            <w:r w:rsidRPr="005D73BF">
              <w:rPr>
                <w:rFonts w:eastAsia="Aptos" w:cstheme="minorHAnsi"/>
                <w:kern w:val="2"/>
                <w14:ligatures w14:val="standardContextual"/>
              </w:rPr>
              <w:t>Contributing to the preparation of a report with recommendations to improve legal, institutional, and strategic frameworks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10 </w:t>
            </w:r>
            <w:proofErr w:type="spellStart"/>
            <w:r w:rsidRPr="005D73BF">
              <w:rPr>
                <w:rFonts w:ascii="Calibri" w:eastAsia="Times New Roman" w:hAnsi="Calibri" w:cs="Calibri"/>
                <w:szCs w:val="24"/>
                <w:lang w:val="en-US"/>
              </w:rPr>
              <w:t>wd</w:t>
            </w:r>
            <w:proofErr w:type="spellEnd"/>
          </w:p>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numPr>
                <w:ilvl w:val="0"/>
                <w:numId w:val="21"/>
              </w:numPr>
              <w:spacing w:after="0" w:line="240" w:lineRule="auto"/>
              <w:contextualSpacing/>
              <w:rPr>
                <w:rFonts w:ascii="Calibri" w:eastAsia="Calibri" w:hAnsi="Calibri" w:cs="Calibri"/>
                <w:lang w:val="en-US"/>
              </w:rPr>
            </w:pPr>
            <w:r w:rsidRPr="005D73BF">
              <w:rPr>
                <w:rFonts w:eastAsia="Aptos" w:cstheme="minorHAnsi"/>
              </w:rPr>
              <w:t>Contributions to the Report on needs analysis and recommendations for improving minority language education frameworks</w:t>
            </w:r>
            <w:r w:rsidRPr="005D73BF">
              <w:rPr>
                <w:rFonts w:ascii="Calibri" w:eastAsia="Calibri" w:hAnsi="Calibri" w:cs="Calibri"/>
                <w:lang w:val="en-US"/>
              </w:rPr>
              <w:t xml:space="preserve"> </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2.1.2</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after="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5D73BF" w:rsidRPr="005D73BF" w:rsidRDefault="005D73BF" w:rsidP="005D73BF">
            <w:pPr>
              <w:numPr>
                <w:ilvl w:val="0"/>
                <w:numId w:val="20"/>
              </w:numPr>
              <w:spacing w:after="0" w:line="240" w:lineRule="auto"/>
              <w:ind w:left="720"/>
              <w:rPr>
                <w:rFonts w:eastAsia="Aptos" w:cstheme="minorHAnsi"/>
                <w:kern w:val="2"/>
                <w:lang w:eastAsia="nl-NL"/>
                <w14:ligatures w14:val="standardContextual"/>
              </w:rPr>
            </w:pPr>
            <w:r w:rsidRPr="005D73BF">
              <w:rPr>
                <w:rFonts w:eastAsia="Aptos" w:cstheme="minorHAnsi"/>
                <w:kern w:val="2"/>
                <w:lang w:eastAsia="nl-NL"/>
                <w14:ligatures w14:val="standardContextual"/>
              </w:rPr>
              <w:t>Development of evaluation methodology</w:t>
            </w:r>
          </w:p>
          <w:p w:rsidR="005D73BF" w:rsidRPr="005D73BF" w:rsidRDefault="005D73BF" w:rsidP="005D73BF">
            <w:pPr>
              <w:numPr>
                <w:ilvl w:val="0"/>
                <w:numId w:val="20"/>
              </w:numPr>
              <w:spacing w:after="0" w:line="240" w:lineRule="auto"/>
              <w:ind w:left="720"/>
              <w:rPr>
                <w:rFonts w:eastAsia="Aptos" w:cstheme="minorHAnsi"/>
                <w:kern w:val="2"/>
                <w:lang w:eastAsia="nl-NL"/>
                <w14:ligatures w14:val="standardContextual"/>
              </w:rPr>
            </w:pPr>
            <w:r w:rsidRPr="005D73BF">
              <w:rPr>
                <w:rFonts w:eastAsia="Aptos" w:cstheme="minorHAnsi"/>
                <w:kern w:val="2"/>
                <w:lang w:eastAsia="nl-NL"/>
                <w14:ligatures w14:val="standardContextual"/>
              </w:rPr>
              <w:t xml:space="preserve">Implementation of evaluation of the current competencies of national council representatives to identify skill gaps related to minority language education </w:t>
            </w:r>
          </w:p>
          <w:p w:rsidR="005D73BF" w:rsidRPr="005D73BF" w:rsidRDefault="005D73BF" w:rsidP="005D73BF">
            <w:pPr>
              <w:numPr>
                <w:ilvl w:val="0"/>
                <w:numId w:val="20"/>
              </w:numPr>
              <w:spacing w:after="0" w:line="240" w:lineRule="auto"/>
              <w:ind w:left="720"/>
              <w:rPr>
                <w:rFonts w:eastAsia="Aptos" w:cstheme="minorHAnsi"/>
                <w:kern w:val="2"/>
                <w:lang w:eastAsia="nl-NL"/>
                <w14:ligatures w14:val="standardContextual"/>
              </w:rPr>
            </w:pPr>
            <w:r w:rsidRPr="005D73BF">
              <w:rPr>
                <w:rFonts w:eastAsia="Aptos" w:cstheme="minorHAnsi"/>
                <w:kern w:val="2"/>
                <w:lang w:eastAsia="nl-NL"/>
                <w14:ligatures w14:val="standardContextual"/>
              </w:rPr>
              <w:t>Development of draft report</w:t>
            </w:r>
          </w:p>
          <w:p w:rsidR="005D73BF" w:rsidRPr="005D73BF" w:rsidRDefault="005D73BF" w:rsidP="005D73BF">
            <w:pPr>
              <w:numPr>
                <w:ilvl w:val="0"/>
                <w:numId w:val="20"/>
              </w:numPr>
              <w:spacing w:after="0" w:line="240" w:lineRule="auto"/>
              <w:ind w:left="720"/>
              <w:rPr>
                <w:rFonts w:eastAsia="Aptos" w:cstheme="minorHAnsi"/>
                <w:kern w:val="2"/>
                <w:lang w:eastAsia="nl-NL"/>
                <w14:ligatures w14:val="standardContextual"/>
              </w:rPr>
            </w:pPr>
            <w:r w:rsidRPr="005D73BF">
              <w:rPr>
                <w:rFonts w:eastAsia="Aptos" w:cstheme="minorHAnsi"/>
                <w:kern w:val="2"/>
                <w:lang w:eastAsia="nl-NL"/>
                <w14:ligatures w14:val="standardContextual"/>
              </w:rPr>
              <w:t xml:space="preserve">Organisation of   consultative meeting with </w:t>
            </w:r>
            <w:proofErr w:type="spellStart"/>
            <w:r w:rsidRPr="005D73BF">
              <w:rPr>
                <w:rFonts w:eastAsia="Aptos" w:cstheme="minorHAnsi"/>
                <w:kern w:val="2"/>
                <w:lang w:eastAsia="nl-NL"/>
                <w14:ligatures w14:val="standardContextual"/>
              </w:rPr>
              <w:t>MoE</w:t>
            </w:r>
            <w:proofErr w:type="spellEnd"/>
            <w:r w:rsidRPr="005D73BF">
              <w:rPr>
                <w:rFonts w:eastAsia="Aptos" w:cstheme="minorHAnsi"/>
                <w:kern w:val="2"/>
                <w:lang w:eastAsia="nl-NL"/>
                <w14:ligatures w14:val="standardContextual"/>
              </w:rPr>
              <w:t xml:space="preserve"> representatives to obtain feedback on the draft report</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10 </w:t>
            </w:r>
            <w:proofErr w:type="spellStart"/>
            <w:r w:rsidRPr="005D73BF">
              <w:rPr>
                <w:rFonts w:ascii="Calibri" w:eastAsia="Times New Roman" w:hAnsi="Calibri" w:cs="Calibri"/>
                <w:szCs w:val="24"/>
                <w:lang w:val="en-US"/>
              </w:rPr>
              <w:t>wd</w:t>
            </w:r>
            <w:proofErr w:type="spellEnd"/>
          </w:p>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widowControl w:val="0"/>
              <w:numPr>
                <w:ilvl w:val="0"/>
                <w:numId w:val="21"/>
              </w:numPr>
              <w:spacing w:before="120" w:after="0" w:line="240" w:lineRule="auto"/>
              <w:contextualSpacing/>
              <w:rPr>
                <w:rFonts w:eastAsia="Aptos" w:cstheme="minorHAnsi"/>
              </w:rPr>
            </w:pPr>
            <w:r w:rsidRPr="005D73BF">
              <w:rPr>
                <w:rFonts w:eastAsia="Aptos" w:cstheme="minorHAnsi"/>
              </w:rPr>
              <w:t>Contribution to the Report on analysis of competencies and skill gaps</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after="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5D73BF" w:rsidRPr="005D73BF" w:rsidRDefault="005D73BF" w:rsidP="005D73BF">
            <w:pPr>
              <w:numPr>
                <w:ilvl w:val="0"/>
                <w:numId w:val="20"/>
              </w:numPr>
              <w:spacing w:after="0" w:line="240" w:lineRule="auto"/>
              <w:ind w:left="720"/>
              <w:rPr>
                <w:rFonts w:eastAsia="Aptos" w:cstheme="minorHAnsi"/>
                <w:kern w:val="2"/>
                <w:lang w:eastAsia="nl-NL"/>
                <w14:ligatures w14:val="standardContextual"/>
              </w:rPr>
            </w:pPr>
            <w:r w:rsidRPr="005D73BF">
              <w:rPr>
                <w:rFonts w:eastAsia="Aptos" w:cstheme="minorHAnsi"/>
                <w:kern w:val="2"/>
                <w:lang w:eastAsia="nl-NL"/>
                <w14:ligatures w14:val="standardContextual"/>
              </w:rPr>
              <w:t xml:space="preserve">Preparation of the presentation of the findings and recommendations of previous analysis </w:t>
            </w:r>
          </w:p>
          <w:p w:rsidR="005D73BF" w:rsidRPr="005D73BF" w:rsidRDefault="005D73BF" w:rsidP="005D73BF">
            <w:pPr>
              <w:numPr>
                <w:ilvl w:val="0"/>
                <w:numId w:val="20"/>
              </w:numPr>
              <w:spacing w:after="0" w:line="240" w:lineRule="auto"/>
              <w:ind w:left="720"/>
              <w:rPr>
                <w:rFonts w:eastAsia="Aptos" w:cstheme="minorHAnsi"/>
                <w:kern w:val="2"/>
                <w:lang w:eastAsia="nl-NL"/>
                <w14:ligatures w14:val="standardContextual"/>
              </w:rPr>
            </w:pPr>
            <w:r w:rsidRPr="005D73BF">
              <w:rPr>
                <w:rFonts w:eastAsia="Aptos" w:cstheme="minorHAnsi"/>
                <w:kern w:val="2"/>
                <w:lang w:eastAsia="nl-NL"/>
                <w14:ligatures w14:val="standardContextual"/>
              </w:rPr>
              <w:t>Participation in the delivery of the training programme</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10 </w:t>
            </w:r>
            <w:proofErr w:type="spellStart"/>
            <w:r w:rsidRPr="005D73BF">
              <w:rPr>
                <w:rFonts w:ascii="Calibri" w:eastAsia="Times New Roman" w:hAnsi="Calibri" w:cs="Calibri"/>
                <w:szCs w:val="24"/>
                <w:lang w:val="en-US"/>
              </w:rPr>
              <w:t>wd</w:t>
            </w:r>
            <w:proofErr w:type="spellEnd"/>
          </w:p>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widowControl w:val="0"/>
              <w:spacing w:before="120" w:after="0" w:line="240" w:lineRule="auto"/>
              <w:ind w:left="360"/>
              <w:contextualSpacing/>
              <w:rPr>
                <w:rFonts w:cstheme="minorHAnsi"/>
                <w:lang w:eastAsia="tr-TR"/>
              </w:rPr>
            </w:pPr>
          </w:p>
          <w:p w:rsidR="005D73BF" w:rsidRPr="005D73BF" w:rsidRDefault="005D73BF" w:rsidP="005D73BF">
            <w:pPr>
              <w:widowControl w:val="0"/>
              <w:numPr>
                <w:ilvl w:val="0"/>
                <w:numId w:val="21"/>
              </w:numPr>
              <w:spacing w:before="120" w:after="0" w:line="240" w:lineRule="auto"/>
              <w:contextualSpacing/>
              <w:rPr>
                <w:rFonts w:eastAsia="Aptos" w:cstheme="minorHAnsi"/>
              </w:rPr>
            </w:pPr>
            <w:r w:rsidRPr="005D73BF">
              <w:rPr>
                <w:rFonts w:eastAsia="Aptos" w:cstheme="minorHAnsi"/>
                <w:lang w:eastAsia="tr-TR"/>
              </w:rPr>
              <w:t>Report on training delivery</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2.10.4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after="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5D73BF" w:rsidRPr="005D73BF" w:rsidRDefault="005D73BF" w:rsidP="005D73BF">
            <w:pPr>
              <w:numPr>
                <w:ilvl w:val="0"/>
                <w:numId w:val="20"/>
              </w:numPr>
              <w:spacing w:after="0" w:line="240" w:lineRule="auto"/>
              <w:ind w:left="720"/>
              <w:rPr>
                <w:rFonts w:eastAsia="Times New Roman" w:cstheme="minorHAnsi"/>
                <w:lang w:eastAsia="nl-NL"/>
              </w:rPr>
            </w:pPr>
            <w:r w:rsidRPr="005D73BF">
              <w:rPr>
                <w:rFonts w:eastAsia="Times New Roman" w:cstheme="minorHAnsi"/>
                <w:lang w:eastAsia="nl-NL"/>
              </w:rPr>
              <w:t xml:space="preserve">Contributing to </w:t>
            </w:r>
            <w:proofErr w:type="gramStart"/>
            <w:r w:rsidRPr="005D73BF">
              <w:rPr>
                <w:rFonts w:eastAsia="Times New Roman" w:cstheme="minorHAnsi"/>
                <w:lang w:eastAsia="nl-NL"/>
              </w:rPr>
              <w:t>the  operational</w:t>
            </w:r>
            <w:proofErr w:type="gramEnd"/>
            <w:r w:rsidRPr="005D73BF">
              <w:rPr>
                <w:rFonts w:eastAsia="Times New Roman" w:cstheme="minorHAnsi"/>
                <w:lang w:eastAsia="nl-NL"/>
              </w:rPr>
              <w:t xml:space="preserve"> and financial analyses of the current state of educational science centres </w:t>
            </w:r>
          </w:p>
          <w:p w:rsidR="005D73BF" w:rsidRPr="005D73BF" w:rsidRDefault="005D73BF" w:rsidP="005D73BF">
            <w:pPr>
              <w:numPr>
                <w:ilvl w:val="0"/>
                <w:numId w:val="20"/>
              </w:numPr>
              <w:spacing w:after="0" w:line="240" w:lineRule="auto"/>
              <w:ind w:left="720"/>
              <w:rPr>
                <w:rFonts w:eastAsia="Times New Roman" w:cstheme="minorHAnsi"/>
                <w:lang w:eastAsia="nl-NL"/>
              </w:rPr>
            </w:pPr>
            <w:r w:rsidRPr="005D73BF">
              <w:rPr>
                <w:rFonts w:eastAsia="Times New Roman" w:cstheme="minorHAnsi"/>
                <w:lang w:eastAsia="nl-NL"/>
              </w:rPr>
              <w:t xml:space="preserve">Contributing </w:t>
            </w:r>
            <w:proofErr w:type="gramStart"/>
            <w:r w:rsidRPr="005D73BF">
              <w:rPr>
                <w:rFonts w:eastAsia="Times New Roman" w:cstheme="minorHAnsi"/>
                <w:lang w:eastAsia="nl-NL"/>
              </w:rPr>
              <w:t>to  the</w:t>
            </w:r>
            <w:proofErr w:type="gramEnd"/>
            <w:r w:rsidRPr="005D73BF">
              <w:rPr>
                <w:rFonts w:eastAsia="Times New Roman" w:cstheme="minorHAnsi"/>
                <w:lang w:eastAsia="nl-NL"/>
              </w:rPr>
              <w:t xml:space="preserve">  analysis report</w:t>
            </w:r>
          </w:p>
          <w:p w:rsidR="005D73BF" w:rsidRPr="005D73BF" w:rsidRDefault="005D73BF" w:rsidP="005D73BF">
            <w:pPr>
              <w:numPr>
                <w:ilvl w:val="0"/>
                <w:numId w:val="20"/>
              </w:numPr>
              <w:spacing w:after="0" w:line="240" w:lineRule="auto"/>
              <w:ind w:left="720"/>
              <w:rPr>
                <w:rFonts w:eastAsia="Times New Roman" w:cstheme="minorHAnsi"/>
                <w:lang w:eastAsia="nl-NL"/>
              </w:rPr>
            </w:pPr>
            <w:r w:rsidRPr="005D73BF">
              <w:rPr>
                <w:rFonts w:eastAsia="Times New Roman" w:cstheme="minorHAnsi"/>
                <w:lang w:eastAsia="nl-NL"/>
              </w:rPr>
              <w:t xml:space="preserve">Finalising analyses report and recommendations based on the feedback from </w:t>
            </w:r>
            <w:proofErr w:type="spellStart"/>
            <w:r w:rsidRPr="005D73BF">
              <w:rPr>
                <w:rFonts w:eastAsia="Times New Roman" w:cstheme="minorHAnsi"/>
                <w:lang w:eastAsia="nl-NL"/>
              </w:rPr>
              <w:t>MoE</w:t>
            </w:r>
            <w:proofErr w:type="spellEnd"/>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4wd</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widowControl w:val="0"/>
              <w:numPr>
                <w:ilvl w:val="0"/>
                <w:numId w:val="21"/>
              </w:numPr>
              <w:spacing w:before="120" w:after="0" w:line="240" w:lineRule="auto"/>
              <w:contextualSpacing/>
              <w:rPr>
                <w:rFonts w:eastAsia="Aptos" w:cstheme="minorHAnsi"/>
              </w:rPr>
            </w:pPr>
            <w:r w:rsidRPr="005D73BF">
              <w:rPr>
                <w:rFonts w:eastAsia="Aptos" w:cstheme="minorHAnsi"/>
              </w:rPr>
              <w:t>Contribution to the Analysis report with recommendations for further development of educational science centres</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2.10.5</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after="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2.10.5.1</w:t>
            </w:r>
          </w:p>
        </w:tc>
        <w:tc>
          <w:tcPr>
            <w:tcW w:w="3780" w:type="dxa"/>
            <w:tcBorders>
              <w:top w:val="single" w:sz="3" w:space="0" w:color="000000"/>
              <w:left w:val="single" w:sz="3" w:space="0" w:color="000000"/>
              <w:bottom w:val="single" w:sz="3" w:space="0" w:color="000000"/>
              <w:right w:val="single" w:sz="3" w:space="0" w:color="000000"/>
            </w:tcBorders>
          </w:tcPr>
          <w:p w:rsidR="005D73BF" w:rsidRPr="005D73BF" w:rsidRDefault="005D73BF" w:rsidP="005D73BF">
            <w:pPr>
              <w:numPr>
                <w:ilvl w:val="0"/>
                <w:numId w:val="21"/>
              </w:numPr>
              <w:spacing w:after="0" w:line="240" w:lineRule="auto"/>
              <w:rPr>
                <w:rFonts w:eastAsia="Times New Roman" w:cstheme="minorHAnsi"/>
                <w:lang w:eastAsia="nl-NL"/>
              </w:rPr>
            </w:pPr>
            <w:r w:rsidRPr="005D73BF">
              <w:rPr>
                <w:rFonts w:eastAsia="Times New Roman" w:cstheme="minorHAnsi"/>
                <w:lang w:eastAsia="nl-NL"/>
              </w:rPr>
              <w:t>Review existing materials on pupil cooperatives (conference reports, good practices, training reports, etc.)</w:t>
            </w:r>
          </w:p>
          <w:p w:rsidR="005D73BF" w:rsidRPr="005D73BF" w:rsidRDefault="005D73BF" w:rsidP="005D73BF">
            <w:pPr>
              <w:numPr>
                <w:ilvl w:val="0"/>
                <w:numId w:val="21"/>
              </w:numPr>
              <w:spacing w:after="0" w:line="240" w:lineRule="auto"/>
              <w:rPr>
                <w:rFonts w:eastAsia="Times New Roman" w:cstheme="minorHAnsi"/>
                <w:lang w:eastAsia="nl-NL"/>
              </w:rPr>
            </w:pPr>
            <w:r w:rsidRPr="005D73BF">
              <w:rPr>
                <w:rFonts w:eastAsia="Times New Roman" w:cstheme="minorHAnsi"/>
                <w:lang w:eastAsia="nl-NL"/>
              </w:rPr>
              <w:t>Contribute to the analysis of the current state of pupil cooperatives</w:t>
            </w:r>
          </w:p>
          <w:p w:rsidR="005D73BF" w:rsidRPr="005D73BF" w:rsidRDefault="005D73BF" w:rsidP="005D73BF">
            <w:pPr>
              <w:numPr>
                <w:ilvl w:val="0"/>
                <w:numId w:val="21"/>
              </w:numPr>
              <w:spacing w:after="0" w:line="240" w:lineRule="auto"/>
              <w:rPr>
                <w:rFonts w:eastAsia="Times New Roman" w:cstheme="minorHAnsi"/>
                <w:lang w:eastAsia="nl-NL"/>
              </w:rPr>
            </w:pPr>
            <w:r w:rsidRPr="005D73BF">
              <w:rPr>
                <w:rFonts w:eastAsia="Times New Roman" w:cstheme="minorHAnsi"/>
                <w:lang w:eastAsia="nl-NL"/>
              </w:rPr>
              <w:t xml:space="preserve">Contribute to drafting the analysis report with recommendations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5 </w:t>
            </w:r>
            <w:proofErr w:type="spellStart"/>
            <w:r w:rsidRPr="005D73BF">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widowControl w:val="0"/>
              <w:numPr>
                <w:ilvl w:val="0"/>
                <w:numId w:val="21"/>
              </w:numPr>
              <w:spacing w:before="120" w:after="0" w:line="240" w:lineRule="auto"/>
              <w:contextualSpacing/>
              <w:rPr>
                <w:rFonts w:eastAsia="Aptos" w:cstheme="minorHAnsi"/>
              </w:rPr>
            </w:pPr>
            <w:r w:rsidRPr="005D73BF">
              <w:rPr>
                <w:rFonts w:eastAsia="Aptos" w:cstheme="minorHAnsi"/>
              </w:rPr>
              <w:t>Contribution to the Analysis report with recommendations for pupil cooperatives</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2.10.5</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after="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2.10.5.2</w:t>
            </w:r>
          </w:p>
        </w:tc>
        <w:tc>
          <w:tcPr>
            <w:tcW w:w="3780" w:type="dxa"/>
            <w:tcBorders>
              <w:top w:val="single" w:sz="3" w:space="0" w:color="000000"/>
              <w:left w:val="single" w:sz="3" w:space="0" w:color="000000"/>
              <w:bottom w:val="single" w:sz="3" w:space="0" w:color="000000"/>
              <w:right w:val="single" w:sz="3" w:space="0" w:color="000000"/>
            </w:tcBorders>
          </w:tcPr>
          <w:p w:rsidR="005D73BF" w:rsidRPr="005D73BF" w:rsidRDefault="005D73BF" w:rsidP="005D73BF">
            <w:pPr>
              <w:numPr>
                <w:ilvl w:val="0"/>
                <w:numId w:val="20"/>
              </w:numPr>
              <w:spacing w:after="0" w:line="240" w:lineRule="auto"/>
              <w:ind w:left="720"/>
              <w:rPr>
                <w:rFonts w:eastAsia="Times New Roman" w:cstheme="minorHAnsi"/>
                <w:lang w:eastAsia="nl-NL"/>
              </w:rPr>
            </w:pPr>
            <w:r w:rsidRPr="005D73BF">
              <w:rPr>
                <w:rFonts w:eastAsia="Times New Roman" w:cstheme="minorHAnsi"/>
                <w:lang w:eastAsia="nl-NL"/>
              </w:rPr>
              <w:t>Organize the selection of 100 new schools</w:t>
            </w:r>
          </w:p>
          <w:p w:rsidR="005D73BF" w:rsidRPr="005D73BF" w:rsidRDefault="005D73BF" w:rsidP="005D73BF">
            <w:pPr>
              <w:numPr>
                <w:ilvl w:val="0"/>
                <w:numId w:val="20"/>
              </w:numPr>
              <w:spacing w:after="0" w:line="240" w:lineRule="auto"/>
              <w:ind w:left="720"/>
              <w:rPr>
                <w:rFonts w:eastAsia="Times New Roman" w:cstheme="minorHAnsi"/>
                <w:lang w:eastAsia="nl-NL"/>
              </w:rPr>
            </w:pPr>
            <w:r w:rsidRPr="005D73BF">
              <w:rPr>
                <w:rFonts w:eastAsia="Times New Roman" w:cstheme="minorHAnsi"/>
                <w:lang w:eastAsia="nl-NL"/>
              </w:rPr>
              <w:t>Contribute to the needs analyses for support to empower institutions to open cooperatives</w:t>
            </w:r>
          </w:p>
          <w:p w:rsidR="005D73BF" w:rsidRPr="005D73BF" w:rsidRDefault="005D73BF" w:rsidP="005D73BF">
            <w:pPr>
              <w:numPr>
                <w:ilvl w:val="0"/>
                <w:numId w:val="20"/>
              </w:numPr>
              <w:spacing w:after="0" w:line="240" w:lineRule="auto"/>
              <w:ind w:left="720"/>
              <w:rPr>
                <w:rFonts w:eastAsia="Times New Roman" w:cstheme="minorHAnsi"/>
                <w:lang w:eastAsia="nl-NL"/>
              </w:rPr>
            </w:pPr>
            <w:r w:rsidRPr="005D73BF">
              <w:rPr>
                <w:rFonts w:eastAsia="Times New Roman" w:cstheme="minorHAnsi"/>
                <w:lang w:eastAsia="nl-NL"/>
              </w:rPr>
              <w:t>Contribute to preparing draft materials for the promotion of cooperatives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szCs w:val="24"/>
                <w:lang w:val="en-US"/>
              </w:rPr>
            </w:pPr>
            <w:r w:rsidRPr="005D73BF">
              <w:rPr>
                <w:rFonts w:ascii="Calibri" w:eastAsia="Times New Roman" w:hAnsi="Calibri" w:cs="Calibri"/>
                <w:szCs w:val="24"/>
                <w:lang w:val="en-US"/>
              </w:rPr>
              <w:t xml:space="preserve">4 </w:t>
            </w:r>
            <w:proofErr w:type="spellStart"/>
            <w:r w:rsidRPr="005D73BF">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spacing w:before="120" w:after="0" w:line="240" w:lineRule="auto"/>
              <w:contextualSpacing/>
              <w:jc w:val="both"/>
              <w:rPr>
                <w:rFonts w:cstheme="minorHAnsi"/>
                <w:lang w:eastAsia="tr-TR"/>
              </w:rPr>
            </w:pPr>
          </w:p>
          <w:p w:rsidR="005D73BF" w:rsidRPr="005D73BF" w:rsidRDefault="005D73BF" w:rsidP="005D73BF">
            <w:pPr>
              <w:widowControl w:val="0"/>
              <w:numPr>
                <w:ilvl w:val="0"/>
                <w:numId w:val="21"/>
              </w:numPr>
              <w:spacing w:before="120" w:after="0" w:line="240" w:lineRule="auto"/>
              <w:contextualSpacing/>
              <w:rPr>
                <w:rFonts w:eastAsia="Aptos" w:cstheme="minorHAnsi"/>
              </w:rPr>
            </w:pPr>
            <w:r w:rsidRPr="005D73BF">
              <w:rPr>
                <w:rFonts w:cstheme="minorHAnsi"/>
                <w:lang w:eastAsia="tr-TR"/>
              </w:rPr>
              <w:t>Contribution to the  materials for the promotion of cooperatives</w:t>
            </w:r>
          </w:p>
        </w:tc>
      </w:tr>
      <w:tr w:rsidR="005D73BF" w:rsidRPr="005D73BF" w:rsidTr="006C7C01">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jc w:val="both"/>
              <w:rPr>
                <w:rFonts w:ascii="Calibri" w:eastAsia="Times New Roman" w:hAnsi="Calibri" w:cs="Calibri"/>
                <w:b/>
                <w:szCs w:val="24"/>
                <w:lang w:val="en-US"/>
              </w:rPr>
            </w:pPr>
            <w:r w:rsidRPr="005D73BF">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5D73BF" w:rsidRPr="005D73BF" w:rsidRDefault="005D73BF" w:rsidP="005D73BF">
            <w:pPr>
              <w:autoSpaceDE w:val="0"/>
              <w:autoSpaceDN w:val="0"/>
              <w:adjustRightInd w:val="0"/>
              <w:spacing w:after="120" w:line="240" w:lineRule="auto"/>
              <w:jc w:val="both"/>
              <w:rPr>
                <w:rFonts w:ascii="Calibri" w:eastAsia="Times New Roman" w:hAnsi="Calibri" w:cs="Calibri"/>
                <w:b/>
                <w:szCs w:val="24"/>
                <w:lang w:val="en-US"/>
              </w:rPr>
            </w:pPr>
            <w:r w:rsidRPr="005D73BF">
              <w:rPr>
                <w:rFonts w:ascii="Calibri" w:eastAsia="Times New Roman" w:hAnsi="Calibri" w:cs="Calibri"/>
                <w:b/>
                <w:szCs w:val="24"/>
                <w:lang w:val="en-US"/>
              </w:rPr>
              <w:t>43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5D73BF" w:rsidRPr="005D73BF" w:rsidRDefault="005D73BF" w:rsidP="005D73BF">
            <w:pPr>
              <w:autoSpaceDE w:val="0"/>
              <w:autoSpaceDN w:val="0"/>
              <w:adjustRightInd w:val="0"/>
              <w:spacing w:after="120" w:line="240" w:lineRule="auto"/>
              <w:jc w:val="both"/>
              <w:rPr>
                <w:rFonts w:ascii="Calibri" w:eastAsia="Times New Roman" w:hAnsi="Calibri" w:cs="Calibri"/>
                <w:b/>
                <w:szCs w:val="24"/>
                <w:lang w:val="en-US"/>
              </w:rPr>
            </w:pPr>
          </w:p>
        </w:tc>
      </w:tr>
    </w:tbl>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r w:rsidRPr="00B44380">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5D73BF" w:rsidRPr="005D73BF" w:rsidTr="005D73BF">
        <w:trPr>
          <w:trHeight w:val="416"/>
        </w:trPr>
        <w:tc>
          <w:tcPr>
            <w:tcW w:w="9810" w:type="dxa"/>
            <w:shd w:val="clear" w:color="auto" w:fill="auto"/>
          </w:tcPr>
          <w:p w:rsidR="005D73BF" w:rsidRPr="005D73BF" w:rsidRDefault="005D73BF" w:rsidP="005D73BF">
            <w:pPr>
              <w:tabs>
                <w:tab w:val="left" w:pos="360"/>
              </w:tabs>
              <w:spacing w:after="120" w:line="240" w:lineRule="auto"/>
              <w:ind w:right="900"/>
              <w:rPr>
                <w:rFonts w:ascii="Calibri" w:eastAsia="Times New Roman" w:hAnsi="Calibri" w:cs="Calibri"/>
                <w:i/>
                <w:u w:val="single"/>
              </w:rPr>
            </w:pPr>
            <w:r w:rsidRPr="005D73BF">
              <w:rPr>
                <w:rFonts w:ascii="Calibri" w:eastAsia="Times New Roman" w:hAnsi="Calibri" w:cs="Calibri"/>
                <w:i/>
                <w:u w:val="single"/>
              </w:rPr>
              <w:t>Qualifications and skills:</w:t>
            </w:r>
          </w:p>
          <w:p w:rsidR="005D73BF" w:rsidRPr="005D73BF" w:rsidRDefault="005D73BF" w:rsidP="005D73BF">
            <w:pPr>
              <w:numPr>
                <w:ilvl w:val="0"/>
                <w:numId w:val="2"/>
              </w:numPr>
              <w:spacing w:after="0" w:line="240" w:lineRule="auto"/>
              <w:rPr>
                <w:rFonts w:ascii="Calibri" w:eastAsia="Times New Roman" w:hAnsi="Calibri" w:cs="Calibri"/>
              </w:rPr>
            </w:pPr>
            <w:r w:rsidRPr="005D73BF">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5D73BF" w:rsidRPr="005D73BF" w:rsidRDefault="005D73BF" w:rsidP="005D73BF">
            <w:pPr>
              <w:numPr>
                <w:ilvl w:val="0"/>
                <w:numId w:val="2"/>
              </w:numPr>
              <w:tabs>
                <w:tab w:val="left" w:pos="360"/>
              </w:tabs>
              <w:spacing w:after="120" w:line="240" w:lineRule="auto"/>
              <w:ind w:left="714" w:right="902" w:hanging="357"/>
              <w:rPr>
                <w:rFonts w:ascii="Calibri" w:eastAsia="Times New Roman" w:hAnsi="Calibri" w:cs="Calibri"/>
                <w:u w:val="single"/>
              </w:rPr>
            </w:pPr>
            <w:r w:rsidRPr="005D73BF">
              <w:rPr>
                <w:rFonts w:ascii="Calibri" w:eastAsia="Times New Roman" w:hAnsi="Calibri" w:cs="Calibri"/>
                <w:lang w:val="en-US"/>
              </w:rPr>
              <w:t>Proficiency in written and spoken English</w:t>
            </w:r>
          </w:p>
          <w:p w:rsidR="005D73BF" w:rsidRPr="005D73BF" w:rsidRDefault="005D73BF" w:rsidP="005D73BF">
            <w:pPr>
              <w:numPr>
                <w:ilvl w:val="0"/>
                <w:numId w:val="2"/>
              </w:numPr>
              <w:tabs>
                <w:tab w:val="left" w:pos="360"/>
              </w:tabs>
              <w:spacing w:after="120" w:line="240" w:lineRule="auto"/>
              <w:ind w:left="714" w:right="902" w:hanging="357"/>
              <w:rPr>
                <w:rFonts w:ascii="Calibri" w:eastAsia="Times New Roman" w:hAnsi="Calibri" w:cs="Calibri"/>
                <w:u w:val="single"/>
              </w:rPr>
            </w:pPr>
            <w:r w:rsidRPr="005D73BF">
              <w:rPr>
                <w:rFonts w:ascii="Calibri" w:eastAsia="Times New Roman" w:hAnsi="Calibri" w:cs="Calibri"/>
              </w:rPr>
              <w:t xml:space="preserve">Have excellent oral and written communication and analytical skills </w:t>
            </w:r>
          </w:p>
          <w:p w:rsidR="005D73BF" w:rsidRPr="005D73BF" w:rsidRDefault="005D73BF" w:rsidP="005D73BF">
            <w:pPr>
              <w:numPr>
                <w:ilvl w:val="0"/>
                <w:numId w:val="2"/>
              </w:numPr>
              <w:tabs>
                <w:tab w:val="left" w:pos="360"/>
              </w:tabs>
              <w:spacing w:after="120" w:line="240" w:lineRule="auto"/>
              <w:ind w:left="714" w:right="902" w:hanging="357"/>
              <w:rPr>
                <w:rFonts w:ascii="Calibri" w:eastAsia="Times New Roman" w:hAnsi="Calibri" w:cs="Calibri"/>
                <w:u w:val="single"/>
              </w:rPr>
            </w:pPr>
            <w:r w:rsidRPr="005D73BF">
              <w:rPr>
                <w:rFonts w:ascii="Calibri" w:eastAsia="Times New Roman" w:hAnsi="Calibri" w:cs="Calibri"/>
              </w:rPr>
              <w:t xml:space="preserve">Have excellent team working abilities </w:t>
            </w:r>
          </w:p>
          <w:p w:rsidR="005D73BF" w:rsidRPr="005D73BF" w:rsidRDefault="005D73BF" w:rsidP="005D73BF">
            <w:pPr>
              <w:numPr>
                <w:ilvl w:val="0"/>
                <w:numId w:val="2"/>
              </w:numPr>
              <w:tabs>
                <w:tab w:val="left" w:pos="360"/>
              </w:tabs>
              <w:spacing w:after="120" w:line="240" w:lineRule="auto"/>
              <w:ind w:left="714" w:right="902" w:hanging="357"/>
              <w:rPr>
                <w:rFonts w:ascii="Calibri" w:eastAsia="Times New Roman" w:hAnsi="Calibri" w:cs="Calibri"/>
              </w:rPr>
            </w:pPr>
            <w:r w:rsidRPr="005D73BF">
              <w:rPr>
                <w:rFonts w:ascii="Calibri" w:eastAsia="Times New Roman" w:hAnsi="Calibri" w:cs="Calibri"/>
              </w:rPr>
              <w:t>Strong communication and presentation skills and the ability to transfer his/her knowledge effectively</w:t>
            </w:r>
          </w:p>
          <w:p w:rsidR="005D73BF" w:rsidRPr="005D73BF" w:rsidRDefault="005D73BF" w:rsidP="005D73BF">
            <w:pPr>
              <w:numPr>
                <w:ilvl w:val="0"/>
                <w:numId w:val="2"/>
              </w:numPr>
              <w:tabs>
                <w:tab w:val="left" w:pos="360"/>
              </w:tabs>
              <w:spacing w:after="0" w:line="240" w:lineRule="auto"/>
              <w:ind w:right="902"/>
              <w:rPr>
                <w:rFonts w:ascii="Calibri" w:eastAsia="Times New Roman" w:hAnsi="Calibri" w:cs="Calibri"/>
                <w:i/>
                <w:u w:val="single"/>
              </w:rPr>
            </w:pPr>
            <w:r w:rsidRPr="005D73BF">
              <w:rPr>
                <w:rFonts w:ascii="Calibri" w:eastAsia="Times New Roman" w:hAnsi="Calibri" w:cs="Calibri"/>
                <w:lang w:val="en-US"/>
              </w:rPr>
              <w:t>Knowledge of Serbian language (or other local languages- Bosnian, Croatian, Montenegrin) will be considered as an advantage</w:t>
            </w:r>
            <w:r w:rsidRPr="005D73BF">
              <w:rPr>
                <w:rFonts w:ascii="Calibri" w:eastAsia="Times New Roman" w:hAnsi="Calibri" w:cs="Calibri"/>
                <w:i/>
                <w:u w:val="single"/>
              </w:rPr>
              <w:t xml:space="preserve"> </w:t>
            </w:r>
          </w:p>
        </w:tc>
      </w:tr>
      <w:tr w:rsidR="005D73BF" w:rsidRPr="005D73BF" w:rsidTr="005D73BF">
        <w:trPr>
          <w:trHeight w:val="568"/>
        </w:trPr>
        <w:tc>
          <w:tcPr>
            <w:tcW w:w="9810" w:type="dxa"/>
            <w:shd w:val="clear" w:color="auto" w:fill="auto"/>
          </w:tcPr>
          <w:p w:rsidR="005D73BF" w:rsidRPr="005D73BF" w:rsidRDefault="005D73BF" w:rsidP="005D73BF">
            <w:pPr>
              <w:tabs>
                <w:tab w:val="left" w:pos="360"/>
              </w:tabs>
              <w:spacing w:after="120" w:line="240" w:lineRule="auto"/>
              <w:ind w:right="900"/>
              <w:rPr>
                <w:rFonts w:ascii="Calibri" w:eastAsia="Times New Roman" w:hAnsi="Calibri" w:cs="Calibri"/>
                <w:i/>
                <w:u w:val="single"/>
              </w:rPr>
            </w:pPr>
            <w:r w:rsidRPr="005D73BF">
              <w:rPr>
                <w:rFonts w:ascii="Calibri" w:eastAsia="Times New Roman" w:hAnsi="Calibri" w:cs="Calibri"/>
                <w:i/>
                <w:u w:val="single"/>
              </w:rPr>
              <w:t>General Professional Experience:</w:t>
            </w:r>
          </w:p>
          <w:p w:rsidR="005D73BF" w:rsidRPr="005D73BF" w:rsidRDefault="005D73BF" w:rsidP="005D73BF">
            <w:pPr>
              <w:numPr>
                <w:ilvl w:val="0"/>
                <w:numId w:val="2"/>
              </w:numPr>
              <w:spacing w:after="0" w:line="240" w:lineRule="auto"/>
              <w:rPr>
                <w:rFonts w:ascii="Calibri" w:eastAsia="Times New Roman" w:hAnsi="Calibri" w:cs="Calibri"/>
              </w:rPr>
            </w:pPr>
            <w:r w:rsidRPr="005D73BF">
              <w:rPr>
                <w:rFonts w:ascii="Calibri" w:eastAsia="Calibri" w:hAnsi="Calibri" w:cs="Calibri"/>
              </w:rPr>
              <w:t>Six (6) years of proven professional experience in</w:t>
            </w:r>
            <w:r w:rsidRPr="005D73BF" w:rsidDel="00C11A41">
              <w:rPr>
                <w:rFonts w:ascii="Calibri" w:eastAsia="Calibri" w:hAnsi="Calibri" w:cs="Calibri"/>
              </w:rPr>
              <w:t xml:space="preserve"> </w:t>
            </w:r>
            <w:r w:rsidRPr="005D73BF">
              <w:rPr>
                <w:rFonts w:ascii="Calibri" w:eastAsia="Calibri" w:hAnsi="Calibri" w:cs="Calibri"/>
              </w:rPr>
              <w:t xml:space="preserve">the </w:t>
            </w:r>
            <w:r w:rsidRPr="005D73BF">
              <w:rPr>
                <w:rFonts w:ascii="Calibri" w:eastAsia="Times New Roman" w:hAnsi="Calibri" w:cs="Calibri"/>
              </w:rPr>
              <w:t xml:space="preserve">education sector. </w:t>
            </w:r>
          </w:p>
        </w:tc>
      </w:tr>
      <w:tr w:rsidR="005D73BF" w:rsidRPr="005D73BF" w:rsidTr="005D73BF">
        <w:trPr>
          <w:trHeight w:val="834"/>
        </w:trPr>
        <w:tc>
          <w:tcPr>
            <w:tcW w:w="9810" w:type="dxa"/>
          </w:tcPr>
          <w:p w:rsidR="005D73BF" w:rsidRPr="005D73BF" w:rsidRDefault="005D73BF" w:rsidP="005D73BF">
            <w:pPr>
              <w:tabs>
                <w:tab w:val="left" w:pos="360"/>
              </w:tabs>
              <w:spacing w:after="120" w:line="240" w:lineRule="auto"/>
              <w:ind w:right="900"/>
              <w:rPr>
                <w:rFonts w:ascii="Calibri" w:eastAsia="Times New Roman" w:hAnsi="Calibri" w:cs="Calibri"/>
                <w:i/>
                <w:u w:val="single"/>
              </w:rPr>
            </w:pPr>
            <w:r w:rsidRPr="005D73BF">
              <w:rPr>
                <w:rFonts w:ascii="Calibri" w:eastAsia="Times New Roman" w:hAnsi="Calibri" w:cs="Calibri"/>
                <w:i/>
                <w:u w:val="single"/>
              </w:rPr>
              <w:t>Specific Professional Experience:</w:t>
            </w:r>
          </w:p>
          <w:p w:rsidR="005D73BF" w:rsidRPr="005D73BF" w:rsidRDefault="005D73BF" w:rsidP="005D73BF">
            <w:pPr>
              <w:tabs>
                <w:tab w:val="left" w:pos="360"/>
              </w:tabs>
              <w:spacing w:after="0" w:line="256" w:lineRule="auto"/>
              <w:ind w:left="720" w:right="902"/>
              <w:contextualSpacing/>
              <w:jc w:val="both"/>
              <w:rPr>
                <w:rFonts w:ascii="Calibri" w:eastAsia="Times New Roman" w:hAnsi="Calibri" w:cs="Calibri"/>
                <w:bCs/>
                <w:lang w:val="en-US"/>
              </w:rPr>
            </w:pPr>
            <w:r w:rsidRPr="005D73BF">
              <w:rPr>
                <w:rFonts w:ascii="Calibri" w:eastAsia="Times New Roman" w:hAnsi="Calibri" w:cs="Calibri"/>
                <w:bCs/>
                <w:lang w:val="en-US"/>
              </w:rPr>
              <w:t>Minimum three (3), preferably five (5) years of experience in:</w:t>
            </w:r>
          </w:p>
          <w:p w:rsidR="005D73BF" w:rsidRPr="005D73BF" w:rsidRDefault="005D73BF" w:rsidP="005D73BF">
            <w:pPr>
              <w:widowControl w:val="0"/>
              <w:numPr>
                <w:ilvl w:val="0"/>
                <w:numId w:val="10"/>
              </w:numPr>
              <w:spacing w:after="0" w:line="360" w:lineRule="exact"/>
              <w:ind w:right="-23"/>
              <w:jc w:val="both"/>
              <w:rPr>
                <w:rFonts w:ascii="Calibri" w:eastAsia="MS Mincho" w:hAnsi="Calibri" w:cs="Calibri"/>
                <w:lang w:val="en-US"/>
              </w:rPr>
            </w:pPr>
            <w:r w:rsidRPr="005D73BF">
              <w:rPr>
                <w:rFonts w:ascii="Calibri" w:eastAsia="MS Mincho" w:hAnsi="Calibri" w:cs="Calibri"/>
                <w:lang w:val="en-US"/>
              </w:rPr>
              <w:t xml:space="preserve">Project management, planning, reporting in the education sector </w:t>
            </w:r>
          </w:p>
          <w:p w:rsidR="005D73BF" w:rsidRPr="005D73BF" w:rsidRDefault="005D73BF" w:rsidP="005D73BF">
            <w:pPr>
              <w:widowControl w:val="0"/>
              <w:numPr>
                <w:ilvl w:val="0"/>
                <w:numId w:val="10"/>
              </w:numPr>
              <w:spacing w:after="0" w:line="360" w:lineRule="exact"/>
              <w:ind w:right="-23"/>
              <w:jc w:val="both"/>
              <w:rPr>
                <w:rFonts w:ascii="Calibri" w:eastAsia="MS Mincho" w:hAnsi="Calibri" w:cs="Calibri"/>
                <w:lang w:val="en-US"/>
              </w:rPr>
            </w:pPr>
            <w:r w:rsidRPr="005D73BF">
              <w:rPr>
                <w:rFonts w:ascii="Calibri" w:eastAsia="MS Mincho" w:hAnsi="Calibri" w:cs="Calibri"/>
                <w:lang w:val="en-US"/>
              </w:rPr>
              <w:t>Coordination and organization of consultative and capacity building events with education stakeholders</w:t>
            </w:r>
          </w:p>
          <w:p w:rsidR="005D73BF" w:rsidRPr="005D73BF" w:rsidRDefault="005D73BF" w:rsidP="005D73BF">
            <w:pPr>
              <w:numPr>
                <w:ilvl w:val="0"/>
                <w:numId w:val="10"/>
              </w:numPr>
              <w:spacing w:after="0" w:line="240" w:lineRule="auto"/>
              <w:rPr>
                <w:rFonts w:ascii="Calibri" w:eastAsia="MS Mincho" w:hAnsi="Calibri" w:cs="Calibri"/>
                <w:lang w:val="en-US"/>
              </w:rPr>
            </w:pPr>
            <w:r w:rsidRPr="005D73BF">
              <w:rPr>
                <w:rFonts w:ascii="Calibri" w:eastAsia="MS Mincho" w:hAnsi="Calibri" w:cs="Calibri"/>
                <w:lang w:val="en-US"/>
              </w:rPr>
              <w:t xml:space="preserve">Experience in conducting needs assessment, skills gap analysis, desk research, organizational and financial analysis </w:t>
            </w:r>
          </w:p>
          <w:p w:rsidR="005D73BF" w:rsidRPr="005D73BF" w:rsidRDefault="005D73BF" w:rsidP="005D73BF">
            <w:pPr>
              <w:widowControl w:val="0"/>
              <w:numPr>
                <w:ilvl w:val="0"/>
                <w:numId w:val="27"/>
              </w:numPr>
              <w:spacing w:after="0" w:line="360" w:lineRule="exact"/>
              <w:ind w:right="-23"/>
              <w:jc w:val="both"/>
              <w:rPr>
                <w:rFonts w:ascii="Calibri" w:eastAsia="MS Mincho" w:hAnsi="Calibri" w:cs="Calibri"/>
                <w:lang w:val="en-US"/>
              </w:rPr>
            </w:pPr>
            <w:r w:rsidRPr="005D73BF">
              <w:rPr>
                <w:rFonts w:ascii="Calibri" w:eastAsia="MS Mincho" w:hAnsi="Calibri" w:cs="Calibri"/>
                <w:lang w:val="en-US"/>
              </w:rPr>
              <w:t>Familiarity with the policies concerning the right to education, especially in the area of minority education will be considered an advantage</w:t>
            </w:r>
          </w:p>
          <w:p w:rsidR="005D73BF" w:rsidRPr="005D73BF" w:rsidRDefault="005D73BF" w:rsidP="005D73BF">
            <w:pPr>
              <w:widowControl w:val="0"/>
              <w:numPr>
                <w:ilvl w:val="0"/>
                <w:numId w:val="26"/>
              </w:numPr>
              <w:spacing w:after="0" w:line="360" w:lineRule="exact"/>
              <w:ind w:right="-23"/>
              <w:jc w:val="both"/>
              <w:rPr>
                <w:rFonts w:eastAsia="Times New Roman" w:cstheme="minorHAnsi"/>
              </w:rPr>
            </w:pPr>
            <w:r w:rsidRPr="005D73BF">
              <w:rPr>
                <w:rFonts w:eastAsia="Times New Roman" w:cstheme="minorHAnsi"/>
              </w:rPr>
              <w:t>Engagement and communication with key education stakeholders will be considered an advantage</w:t>
            </w: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2B2D1B">
        <w:rPr>
          <w:rFonts w:ascii="Calibri" w:eastAsia="Times New Roman" w:hAnsi="Calibri" w:cs="Calibri"/>
          <w:b/>
          <w:i/>
          <w:iCs/>
          <w:szCs w:val="24"/>
        </w:rPr>
        <w:t xml:space="preserve"> </w:t>
      </w:r>
      <w:r w:rsidR="005D73BF">
        <w:rPr>
          <w:rFonts w:ascii="Calibri" w:eastAsia="Times New Roman" w:hAnsi="Calibri" w:cs="Calibri"/>
          <w:i/>
          <w:iCs/>
          <w:szCs w:val="24"/>
        </w:rPr>
        <w:t>August</w:t>
      </w:r>
      <w:r w:rsidR="005D73BF" w:rsidRPr="004C04FF">
        <w:rPr>
          <w:rFonts w:ascii="Calibri" w:eastAsia="Times New Roman" w:hAnsi="Calibri" w:cs="Calibri"/>
          <w:i/>
          <w:iCs/>
          <w:szCs w:val="24"/>
        </w:rPr>
        <w:t xml:space="preserve"> 2025 until </w:t>
      </w:r>
      <w:r w:rsidR="005D73BF">
        <w:rPr>
          <w:rFonts w:ascii="Calibri" w:eastAsia="Times New Roman" w:hAnsi="Calibri" w:cs="Calibri"/>
          <w:i/>
          <w:iCs/>
          <w:szCs w:val="24"/>
        </w:rPr>
        <w:t>April</w:t>
      </w:r>
      <w:r w:rsidR="005D73BF" w:rsidRPr="004C04FF">
        <w:rPr>
          <w:rFonts w:ascii="Calibri" w:eastAsia="Times New Roman" w:hAnsi="Calibri" w:cs="Calibri"/>
          <w:i/>
          <w:iCs/>
          <w:szCs w:val="24"/>
        </w:rPr>
        <w:t xml:space="preserve"> 202</w:t>
      </w:r>
      <w:r w:rsidR="005D73BF">
        <w:rPr>
          <w:rFonts w:ascii="Calibri" w:eastAsia="Times New Roman" w:hAnsi="Calibri" w:cs="Calibri"/>
          <w:i/>
          <w:iCs/>
          <w:szCs w:val="24"/>
        </w:rPr>
        <w:t>6</w:t>
      </w:r>
      <w:r w:rsidR="005D73BF" w:rsidRPr="004C04FF">
        <w:rPr>
          <w:rFonts w:ascii="Calibri" w:eastAsia="Times New Roman" w:hAnsi="Calibri" w:cs="Calibri"/>
          <w:szCs w:val="24"/>
        </w:rPr>
        <w:t>.</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5D73BF">
        <w:rPr>
          <w:rFonts w:ascii="Calibri" w:eastAsia="Times New Roman" w:hAnsi="Calibri" w:cs="Calibri"/>
          <w:szCs w:val="24"/>
        </w:rPr>
        <w:t>43</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5D73BF" w:rsidRDefault="00225984" w:rsidP="005D73BF">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5D73BF" w:rsidRDefault="005D73BF" w:rsidP="005D73BF">
      <w:pPr>
        <w:spacing w:after="120" w:line="240" w:lineRule="auto"/>
        <w:jc w:val="both"/>
        <w:rPr>
          <w:rFonts w:ascii="Calibri" w:eastAsia="Calibri" w:hAnsi="Calibri" w:cs="Calibri"/>
          <w:b/>
          <w:bCs/>
        </w:rPr>
      </w:pPr>
      <w:r w:rsidRPr="005D73BF">
        <w:rPr>
          <w:rFonts w:ascii="Calibri" w:eastAsia="Calibri" w:hAnsi="Calibri" w:cs="Calibri"/>
          <w:b/>
          <w:bCs/>
          <w:highlight w:val="yellow"/>
        </w:rPr>
        <w:t>11</w:t>
      </w:r>
      <w:r w:rsidR="002700C9" w:rsidRPr="005D73BF">
        <w:rPr>
          <w:rFonts w:ascii="Calibri" w:eastAsia="Calibri" w:hAnsi="Calibri" w:cs="Calibri"/>
          <w:b/>
          <w:bCs/>
          <w:highlight w:val="yellow"/>
        </w:rPr>
        <w:t xml:space="preserve"> August</w:t>
      </w:r>
      <w:r w:rsidR="00DE7A07" w:rsidRPr="005D73BF">
        <w:rPr>
          <w:rFonts w:ascii="Calibri" w:eastAsia="Calibri" w:hAnsi="Calibri" w:cs="Calibri"/>
          <w:b/>
          <w:bCs/>
          <w:highlight w:val="yellow"/>
        </w:rPr>
        <w:t xml:space="preserve"> </w:t>
      </w:r>
      <w:r w:rsidR="00225984" w:rsidRPr="005D73BF">
        <w:rPr>
          <w:rFonts w:ascii="Calibri" w:eastAsia="Calibri" w:hAnsi="Calibri" w:cs="Calibri"/>
          <w:b/>
          <w:bCs/>
          <w:highlight w:val="yellow"/>
        </w:rPr>
        <w:t>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sidR="0072146F">
        <w:rPr>
          <w:rFonts w:ascii="Calibri" w:eastAsia="Calibri" w:hAnsi="Calibri" w:cs="Calibri"/>
          <w:bCs/>
          <w:color w:val="0563C1"/>
          <w:u w:val="single"/>
        </w:rPr>
        <w:t xml:space="preserve">; </w:t>
      </w:r>
      <w:hyperlink r:id="rId8" w:history="1">
        <w:r w:rsidR="0072146F" w:rsidRPr="008D0F01">
          <w:rPr>
            <w:rStyle w:val="Hyperlink"/>
            <w:rFonts w:ascii="Calibri" w:eastAsia="Calibri" w:hAnsi="Calibri" w:cs="Calibri"/>
            <w:bCs/>
          </w:rPr>
          <w:t>jelena.jevtic@weglobal.org</w:t>
        </w:r>
      </w:hyperlink>
      <w:r w:rsidR="0072146F">
        <w:rPr>
          <w:rFonts w:ascii="Calibri" w:eastAsia="Calibri" w:hAnsi="Calibri" w:cs="Calibri"/>
          <w:bCs/>
          <w:color w:val="0563C1"/>
          <w:u w:val="single"/>
        </w:rPr>
        <w:t xml:space="preserve"> </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9" w:history="1">
        <w:r w:rsidRPr="006F7639">
          <w:rPr>
            <w:rFonts w:ascii="Calibri" w:eastAsia="Calibri" w:hAnsi="Calibri" w:cs="Calibri"/>
            <w:bCs/>
            <w:color w:val="0563C1"/>
            <w:u w:val="single"/>
          </w:rPr>
          <w:t>snezana.pavlovic@weglobal.org</w:t>
        </w:r>
      </w:hyperlink>
    </w:p>
    <w:p w:rsidR="004D04FC" w:rsidRDefault="004D04FC">
      <w:bookmarkStart w:id="0" w:name="_GoBack"/>
      <w:bookmarkEnd w:id="0"/>
    </w:p>
    <w:sectPr w:rsidR="004D04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37" w:rsidRDefault="00B25C37" w:rsidP="009A468F">
      <w:pPr>
        <w:spacing w:after="0" w:line="240" w:lineRule="auto"/>
      </w:pPr>
      <w:r>
        <w:separator/>
      </w:r>
    </w:p>
  </w:endnote>
  <w:endnote w:type="continuationSeparator" w:id="0">
    <w:p w:rsidR="00B25C37" w:rsidRDefault="00B25C37"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37" w:rsidRDefault="00B25C37" w:rsidP="009A468F">
      <w:pPr>
        <w:spacing w:after="0" w:line="240" w:lineRule="auto"/>
      </w:pPr>
      <w:r>
        <w:separator/>
      </w:r>
    </w:p>
  </w:footnote>
  <w:footnote w:type="continuationSeparator" w:id="0">
    <w:p w:rsidR="00B25C37" w:rsidRDefault="00B25C37"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9C4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1810"/>
    <w:multiLevelType w:val="hybridMultilevel"/>
    <w:tmpl w:val="A0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C5C3F"/>
    <w:multiLevelType w:val="hybridMultilevel"/>
    <w:tmpl w:val="4D3A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00C4D"/>
    <w:multiLevelType w:val="hybridMultilevel"/>
    <w:tmpl w:val="32D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D0315"/>
    <w:multiLevelType w:val="hybridMultilevel"/>
    <w:tmpl w:val="D410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BF0D1B"/>
    <w:multiLevelType w:val="hybridMultilevel"/>
    <w:tmpl w:val="CF18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40D86"/>
    <w:multiLevelType w:val="hybridMultilevel"/>
    <w:tmpl w:val="104E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19"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E31CF4"/>
    <w:multiLevelType w:val="hybridMultilevel"/>
    <w:tmpl w:val="E8F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2"/>
  </w:num>
  <w:num w:numId="4">
    <w:abstractNumId w:val="11"/>
  </w:num>
  <w:num w:numId="5">
    <w:abstractNumId w:val="1"/>
  </w:num>
  <w:num w:numId="6">
    <w:abstractNumId w:val="19"/>
  </w:num>
  <w:num w:numId="7">
    <w:abstractNumId w:val="12"/>
  </w:num>
  <w:num w:numId="8">
    <w:abstractNumId w:val="10"/>
  </w:num>
  <w:num w:numId="9">
    <w:abstractNumId w:val="14"/>
  </w:num>
  <w:num w:numId="10">
    <w:abstractNumId w:val="9"/>
  </w:num>
  <w:num w:numId="11">
    <w:abstractNumId w:val="23"/>
  </w:num>
  <w:num w:numId="12">
    <w:abstractNumId w:val="20"/>
  </w:num>
  <w:num w:numId="13">
    <w:abstractNumId w:val="25"/>
  </w:num>
  <w:num w:numId="14">
    <w:abstractNumId w:val="24"/>
  </w:num>
  <w:num w:numId="15">
    <w:abstractNumId w:val="13"/>
  </w:num>
  <w:num w:numId="16">
    <w:abstractNumId w:val="21"/>
  </w:num>
  <w:num w:numId="17">
    <w:abstractNumId w:val="2"/>
  </w:num>
  <w:num w:numId="18">
    <w:abstractNumId w:val="3"/>
  </w:num>
  <w:num w:numId="19">
    <w:abstractNumId w:val="18"/>
  </w:num>
  <w:num w:numId="20">
    <w:abstractNumId w:val="17"/>
  </w:num>
  <w:num w:numId="21">
    <w:abstractNumId w:val="15"/>
  </w:num>
  <w:num w:numId="22">
    <w:abstractNumId w:val="8"/>
  </w:num>
  <w:num w:numId="23">
    <w:abstractNumId w:val="0"/>
  </w:num>
  <w:num w:numId="24">
    <w:abstractNumId w:val="26"/>
  </w:num>
  <w:num w:numId="25">
    <w:abstractNumId w:val="7"/>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127C88"/>
    <w:rsid w:val="0015407B"/>
    <w:rsid w:val="001A64EA"/>
    <w:rsid w:val="001C4C08"/>
    <w:rsid w:val="00225984"/>
    <w:rsid w:val="002700C9"/>
    <w:rsid w:val="002B2D1B"/>
    <w:rsid w:val="002B3C73"/>
    <w:rsid w:val="002C006D"/>
    <w:rsid w:val="0047135C"/>
    <w:rsid w:val="004D04FC"/>
    <w:rsid w:val="00532387"/>
    <w:rsid w:val="005D73BF"/>
    <w:rsid w:val="006508E6"/>
    <w:rsid w:val="0072146F"/>
    <w:rsid w:val="00735C3D"/>
    <w:rsid w:val="00993BF3"/>
    <w:rsid w:val="009A468F"/>
    <w:rsid w:val="00A0627A"/>
    <w:rsid w:val="00B25C37"/>
    <w:rsid w:val="00B44380"/>
    <w:rsid w:val="00B955F8"/>
    <w:rsid w:val="00D14908"/>
    <w:rsid w:val="00DD0733"/>
    <w:rsid w:val="00DE7A07"/>
    <w:rsid w:val="00ED16FB"/>
    <w:rsid w:val="00F45094"/>
    <w:rsid w:val="00F62DA5"/>
    <w:rsid w:val="00F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ED13A"/>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 w:type="character" w:styleId="Hyperlink">
    <w:name w:val="Hyperlink"/>
    <w:basedOn w:val="DefaultParagraphFont"/>
    <w:uiPriority w:val="99"/>
    <w:unhideWhenUsed/>
    <w:rsid w:val="00721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jelena.jevt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nezana.pavlovic@weglob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17</cp:revision>
  <dcterms:created xsi:type="dcterms:W3CDTF">2025-02-27T14:43:00Z</dcterms:created>
  <dcterms:modified xsi:type="dcterms:W3CDTF">2025-07-31T10:47:00Z</dcterms:modified>
</cp:coreProperties>
</file>